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92" w:rsidRPr="006C3E01" w:rsidRDefault="00A67192">
      <w:pPr>
        <w:pStyle w:val="ConsPlusTitlePage"/>
        <w:rPr>
          <w:rFonts w:ascii="Times New Roman" w:hAnsi="Times New Roman" w:cs="Times New Roman"/>
          <w:sz w:val="24"/>
          <w:szCs w:val="24"/>
        </w:rPr>
      </w:pPr>
      <w:r w:rsidRPr="006C3E01">
        <w:rPr>
          <w:rFonts w:ascii="Times New Roman" w:hAnsi="Times New Roman" w:cs="Times New Roman"/>
          <w:sz w:val="24"/>
          <w:szCs w:val="24"/>
        </w:rPr>
        <w:br/>
      </w:r>
    </w:p>
    <w:p w:rsidR="00A67192" w:rsidRPr="006C3E01" w:rsidRDefault="00A67192">
      <w:pPr>
        <w:pStyle w:val="ConsPlusNormal"/>
        <w:ind w:firstLine="540"/>
        <w:jc w:val="both"/>
        <w:outlineLvl w:val="0"/>
        <w:rPr>
          <w:rFonts w:ascii="Times New Roman" w:hAnsi="Times New Roman" w:cs="Times New Roman"/>
          <w:sz w:val="24"/>
          <w:szCs w:val="24"/>
        </w:rPr>
      </w:pPr>
    </w:p>
    <w:p w:rsidR="00A67192" w:rsidRPr="006C3E01" w:rsidRDefault="00A67192">
      <w:pPr>
        <w:pStyle w:val="ConsPlusTitle"/>
        <w:jc w:val="center"/>
        <w:outlineLvl w:val="0"/>
        <w:rPr>
          <w:rFonts w:ascii="Times New Roman" w:hAnsi="Times New Roman" w:cs="Times New Roman"/>
          <w:sz w:val="24"/>
          <w:szCs w:val="24"/>
        </w:rPr>
      </w:pPr>
      <w:r w:rsidRPr="006C3E01">
        <w:rPr>
          <w:rFonts w:ascii="Times New Roman" w:hAnsi="Times New Roman" w:cs="Times New Roman"/>
          <w:sz w:val="24"/>
          <w:szCs w:val="24"/>
        </w:rPr>
        <w:t>ДЕПАРТАМЕНТ ПО УПРАВЛЕНИЮ ГОСУДАРСТВЕННЫМ ИМУЩЕСТВОМ</w:t>
      </w:r>
    </w:p>
    <w:p w:rsidR="00A67192" w:rsidRPr="006C3E01" w:rsidRDefault="00A67192">
      <w:pPr>
        <w:pStyle w:val="ConsPlusTitle"/>
        <w:jc w:val="center"/>
        <w:rPr>
          <w:rFonts w:ascii="Times New Roman" w:hAnsi="Times New Roman" w:cs="Times New Roman"/>
          <w:sz w:val="24"/>
          <w:szCs w:val="24"/>
        </w:rPr>
      </w:pPr>
      <w:r w:rsidRPr="006C3E01">
        <w:rPr>
          <w:rFonts w:ascii="Times New Roman" w:hAnsi="Times New Roman" w:cs="Times New Roman"/>
          <w:sz w:val="24"/>
          <w:szCs w:val="24"/>
        </w:rPr>
        <w:t>ХАНТЫ-МАНСИЙСКОГО АВТОНОМНОГО ОКРУГА - ЮГРЫ</w:t>
      </w:r>
    </w:p>
    <w:p w:rsidR="00A67192" w:rsidRPr="006C3E01" w:rsidRDefault="00A67192">
      <w:pPr>
        <w:pStyle w:val="ConsPlusTitle"/>
        <w:jc w:val="center"/>
        <w:rPr>
          <w:rFonts w:ascii="Times New Roman" w:hAnsi="Times New Roman" w:cs="Times New Roman"/>
          <w:sz w:val="24"/>
          <w:szCs w:val="24"/>
        </w:rPr>
      </w:pPr>
    </w:p>
    <w:p w:rsidR="00A67192" w:rsidRPr="006C3E01" w:rsidRDefault="00A67192">
      <w:pPr>
        <w:pStyle w:val="ConsPlusTitle"/>
        <w:jc w:val="center"/>
        <w:rPr>
          <w:rFonts w:ascii="Times New Roman" w:hAnsi="Times New Roman" w:cs="Times New Roman"/>
          <w:sz w:val="24"/>
          <w:szCs w:val="24"/>
        </w:rPr>
      </w:pPr>
      <w:r w:rsidRPr="006C3E01">
        <w:rPr>
          <w:rFonts w:ascii="Times New Roman" w:hAnsi="Times New Roman" w:cs="Times New Roman"/>
          <w:sz w:val="24"/>
          <w:szCs w:val="24"/>
        </w:rPr>
        <w:t>ПРИКАЗ</w:t>
      </w:r>
    </w:p>
    <w:p w:rsidR="00A67192" w:rsidRPr="006C3E01" w:rsidRDefault="00A67192">
      <w:pPr>
        <w:pStyle w:val="ConsPlusTitle"/>
        <w:jc w:val="center"/>
        <w:rPr>
          <w:rFonts w:ascii="Times New Roman" w:hAnsi="Times New Roman" w:cs="Times New Roman"/>
          <w:sz w:val="24"/>
          <w:szCs w:val="24"/>
        </w:rPr>
      </w:pPr>
      <w:r w:rsidRPr="006C3E01">
        <w:rPr>
          <w:rFonts w:ascii="Times New Roman" w:hAnsi="Times New Roman" w:cs="Times New Roman"/>
          <w:sz w:val="24"/>
          <w:szCs w:val="24"/>
        </w:rPr>
        <w:t>от 22 марта 2011 г. N 3-нп</w:t>
      </w:r>
    </w:p>
    <w:p w:rsidR="00A67192" w:rsidRPr="006C3E01" w:rsidRDefault="00A67192">
      <w:pPr>
        <w:pStyle w:val="ConsPlusTitle"/>
        <w:jc w:val="center"/>
        <w:rPr>
          <w:rFonts w:ascii="Times New Roman" w:hAnsi="Times New Roman" w:cs="Times New Roman"/>
          <w:sz w:val="24"/>
          <w:szCs w:val="24"/>
        </w:rPr>
      </w:pPr>
    </w:p>
    <w:p w:rsidR="00A67192" w:rsidRPr="006C3E01" w:rsidRDefault="00A67192">
      <w:pPr>
        <w:pStyle w:val="ConsPlusTitle"/>
        <w:jc w:val="center"/>
        <w:rPr>
          <w:rFonts w:ascii="Times New Roman" w:hAnsi="Times New Roman" w:cs="Times New Roman"/>
          <w:sz w:val="24"/>
          <w:szCs w:val="24"/>
        </w:rPr>
      </w:pPr>
      <w:r w:rsidRPr="006C3E01">
        <w:rPr>
          <w:rFonts w:ascii="Times New Roman" w:hAnsi="Times New Roman" w:cs="Times New Roman"/>
          <w:sz w:val="24"/>
          <w:szCs w:val="24"/>
        </w:rPr>
        <w:t>О ПОРЯДКЕ ОПРЕДЕЛЕНИЯ ПЛАТЫ ЗА ОКАЗАНИЕ УСЛУГ,</w:t>
      </w:r>
    </w:p>
    <w:p w:rsidR="00A67192" w:rsidRPr="006C3E01" w:rsidRDefault="00A67192">
      <w:pPr>
        <w:pStyle w:val="ConsPlusTitle"/>
        <w:jc w:val="center"/>
        <w:rPr>
          <w:rFonts w:ascii="Times New Roman" w:hAnsi="Times New Roman" w:cs="Times New Roman"/>
          <w:sz w:val="24"/>
          <w:szCs w:val="24"/>
        </w:rPr>
      </w:pPr>
      <w:r w:rsidRPr="006C3E01">
        <w:rPr>
          <w:rFonts w:ascii="Times New Roman" w:hAnsi="Times New Roman" w:cs="Times New Roman"/>
          <w:sz w:val="24"/>
          <w:szCs w:val="24"/>
        </w:rPr>
        <w:t>ВЫПОЛНЕНИЕ РАБОТ БЮДЖЕТНЫМИ И КАЗЕННЫМИ УЧРЕЖДЕНИЯМИ</w:t>
      </w:r>
    </w:p>
    <w:p w:rsidR="00A67192" w:rsidRPr="006C3E01" w:rsidRDefault="00A67192">
      <w:pPr>
        <w:pStyle w:val="ConsPlusTitle"/>
        <w:jc w:val="center"/>
        <w:rPr>
          <w:rFonts w:ascii="Times New Roman" w:hAnsi="Times New Roman" w:cs="Times New Roman"/>
          <w:sz w:val="24"/>
          <w:szCs w:val="24"/>
        </w:rPr>
      </w:pPr>
      <w:r w:rsidRPr="006C3E01">
        <w:rPr>
          <w:rFonts w:ascii="Times New Roman" w:hAnsi="Times New Roman" w:cs="Times New Roman"/>
          <w:sz w:val="24"/>
          <w:szCs w:val="24"/>
        </w:rPr>
        <w:t>ХАНТЫ-МАНСИЙСКОГО АВТОНОМНОГО ОКРУГА - ЮГРЫ</w:t>
      </w:r>
    </w:p>
    <w:p w:rsidR="00A67192" w:rsidRPr="006C3E01" w:rsidRDefault="00A6719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192" w:rsidRPr="006C3E01">
        <w:trPr>
          <w:jc w:val="center"/>
        </w:trPr>
        <w:tc>
          <w:tcPr>
            <w:tcW w:w="9294" w:type="dxa"/>
            <w:tcBorders>
              <w:top w:val="nil"/>
              <w:left w:val="single" w:sz="24" w:space="0" w:color="CED3F1"/>
              <w:bottom w:val="nil"/>
              <w:right w:val="single" w:sz="24" w:space="0" w:color="F4F3F8"/>
            </w:tcBorders>
            <w:shd w:val="clear" w:color="auto" w:fill="F4F3F8"/>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color w:val="392C69"/>
                <w:sz w:val="24"/>
                <w:szCs w:val="24"/>
              </w:rPr>
              <w:t>Список изменяющих документов</w:t>
            </w:r>
          </w:p>
          <w:p w:rsidR="00A67192" w:rsidRPr="006C3E01" w:rsidRDefault="00A67192">
            <w:pPr>
              <w:pStyle w:val="ConsPlusNormal"/>
              <w:jc w:val="center"/>
              <w:rPr>
                <w:rFonts w:ascii="Times New Roman" w:hAnsi="Times New Roman" w:cs="Times New Roman"/>
                <w:sz w:val="24"/>
                <w:szCs w:val="24"/>
              </w:rPr>
            </w:pPr>
            <w:proofErr w:type="gramStart"/>
            <w:r w:rsidRPr="006C3E01">
              <w:rPr>
                <w:rFonts w:ascii="Times New Roman" w:hAnsi="Times New Roman" w:cs="Times New Roman"/>
                <w:color w:val="392C69"/>
                <w:sz w:val="24"/>
                <w:szCs w:val="24"/>
              </w:rPr>
              <w:t>(в ред. приказов Департамента по управлению государственным имуществом</w:t>
            </w:r>
            <w:proofErr w:type="gramEnd"/>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color w:val="392C69"/>
                <w:sz w:val="24"/>
                <w:szCs w:val="24"/>
              </w:rPr>
              <w:t xml:space="preserve">ХМАО - </w:t>
            </w:r>
            <w:proofErr w:type="spellStart"/>
            <w:r w:rsidRPr="006C3E01">
              <w:rPr>
                <w:rFonts w:ascii="Times New Roman" w:hAnsi="Times New Roman" w:cs="Times New Roman"/>
                <w:color w:val="392C69"/>
                <w:sz w:val="24"/>
                <w:szCs w:val="24"/>
              </w:rPr>
              <w:t>Югры</w:t>
            </w:r>
            <w:proofErr w:type="spellEnd"/>
            <w:r w:rsidRPr="006C3E01">
              <w:rPr>
                <w:rFonts w:ascii="Times New Roman" w:hAnsi="Times New Roman" w:cs="Times New Roman"/>
                <w:color w:val="392C69"/>
                <w:sz w:val="24"/>
                <w:szCs w:val="24"/>
              </w:rPr>
              <w:t xml:space="preserve"> от 29.08.2013 </w:t>
            </w:r>
            <w:hyperlink r:id="rId4" w:history="1">
              <w:r w:rsidRPr="006C3E01">
                <w:rPr>
                  <w:rFonts w:ascii="Times New Roman" w:hAnsi="Times New Roman" w:cs="Times New Roman"/>
                  <w:color w:val="0000FF"/>
                  <w:sz w:val="24"/>
                  <w:szCs w:val="24"/>
                </w:rPr>
                <w:t>N 21-нп</w:t>
              </w:r>
            </w:hyperlink>
            <w:r w:rsidRPr="006C3E01">
              <w:rPr>
                <w:rFonts w:ascii="Times New Roman" w:hAnsi="Times New Roman" w:cs="Times New Roman"/>
                <w:color w:val="392C69"/>
                <w:sz w:val="24"/>
                <w:szCs w:val="24"/>
              </w:rPr>
              <w:t xml:space="preserve">, от 11.02.2014 </w:t>
            </w:r>
            <w:hyperlink r:id="rId5" w:history="1">
              <w:r w:rsidRPr="006C3E01">
                <w:rPr>
                  <w:rFonts w:ascii="Times New Roman" w:hAnsi="Times New Roman" w:cs="Times New Roman"/>
                  <w:color w:val="0000FF"/>
                  <w:sz w:val="24"/>
                  <w:szCs w:val="24"/>
                </w:rPr>
                <w:t>N 13-ПР-2-нп</w:t>
              </w:r>
            </w:hyperlink>
            <w:r w:rsidRPr="006C3E01">
              <w:rPr>
                <w:rFonts w:ascii="Times New Roman" w:hAnsi="Times New Roman" w:cs="Times New Roman"/>
                <w:color w:val="392C69"/>
                <w:sz w:val="24"/>
                <w:szCs w:val="24"/>
              </w:rPr>
              <w:t>,</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color w:val="392C69"/>
                <w:sz w:val="24"/>
                <w:szCs w:val="24"/>
              </w:rPr>
              <w:t xml:space="preserve">от 13.10.2017 </w:t>
            </w:r>
            <w:hyperlink r:id="rId6" w:history="1">
              <w:r w:rsidRPr="006C3E01">
                <w:rPr>
                  <w:rFonts w:ascii="Times New Roman" w:hAnsi="Times New Roman" w:cs="Times New Roman"/>
                  <w:color w:val="0000FF"/>
                  <w:sz w:val="24"/>
                  <w:szCs w:val="24"/>
                </w:rPr>
                <w:t>N 11-нп</w:t>
              </w:r>
            </w:hyperlink>
            <w:r w:rsidRPr="006C3E01">
              <w:rPr>
                <w:rFonts w:ascii="Times New Roman" w:hAnsi="Times New Roman" w:cs="Times New Roman"/>
                <w:color w:val="392C69"/>
                <w:sz w:val="24"/>
                <w:szCs w:val="24"/>
              </w:rPr>
              <w:t xml:space="preserve">, от 04.12.2017 </w:t>
            </w:r>
            <w:hyperlink r:id="rId7" w:history="1">
              <w:r w:rsidRPr="006C3E01">
                <w:rPr>
                  <w:rFonts w:ascii="Times New Roman" w:hAnsi="Times New Roman" w:cs="Times New Roman"/>
                  <w:color w:val="0000FF"/>
                  <w:sz w:val="24"/>
                  <w:szCs w:val="24"/>
                </w:rPr>
                <w:t>N 14-нп</w:t>
              </w:r>
            </w:hyperlink>
            <w:r w:rsidRPr="006C3E01">
              <w:rPr>
                <w:rFonts w:ascii="Times New Roman" w:hAnsi="Times New Roman" w:cs="Times New Roman"/>
                <w:color w:val="392C69"/>
                <w:sz w:val="24"/>
                <w:szCs w:val="24"/>
              </w:rPr>
              <w:t>)</w:t>
            </w:r>
          </w:p>
        </w:tc>
      </w:tr>
    </w:tbl>
    <w:p w:rsidR="00A67192" w:rsidRPr="006C3E01" w:rsidRDefault="00A67192">
      <w:pPr>
        <w:pStyle w:val="ConsPlusNormal"/>
        <w:jc w:val="center"/>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roofErr w:type="gramStart"/>
      <w:r w:rsidRPr="006C3E01">
        <w:rPr>
          <w:rFonts w:ascii="Times New Roman" w:hAnsi="Times New Roman" w:cs="Times New Roman"/>
          <w:sz w:val="24"/>
          <w:szCs w:val="24"/>
        </w:rPr>
        <w:t xml:space="preserve">В соответствии с </w:t>
      </w:r>
      <w:hyperlink r:id="rId8" w:history="1">
        <w:r w:rsidRPr="006C3E01">
          <w:rPr>
            <w:rFonts w:ascii="Times New Roman" w:hAnsi="Times New Roman" w:cs="Times New Roman"/>
            <w:color w:val="0000FF"/>
            <w:sz w:val="24"/>
            <w:szCs w:val="24"/>
          </w:rPr>
          <w:t>пунктом 1 статьи 424</w:t>
        </w:r>
      </w:hyperlink>
      <w:r w:rsidRPr="006C3E01">
        <w:rPr>
          <w:rFonts w:ascii="Times New Roman" w:hAnsi="Times New Roman" w:cs="Times New Roman"/>
          <w:sz w:val="24"/>
          <w:szCs w:val="24"/>
        </w:rPr>
        <w:t xml:space="preserve"> Гражданского кодекса Российской Федерации, </w:t>
      </w:r>
      <w:hyperlink r:id="rId9" w:history="1">
        <w:r w:rsidRPr="006C3E01">
          <w:rPr>
            <w:rFonts w:ascii="Times New Roman" w:hAnsi="Times New Roman" w:cs="Times New Roman"/>
            <w:color w:val="0000FF"/>
            <w:sz w:val="24"/>
            <w:szCs w:val="24"/>
          </w:rPr>
          <w:t>пунктом 3.1 статьи 161</w:t>
        </w:r>
      </w:hyperlink>
      <w:r w:rsidRPr="006C3E01">
        <w:rPr>
          <w:rFonts w:ascii="Times New Roman" w:hAnsi="Times New Roman" w:cs="Times New Roman"/>
          <w:sz w:val="24"/>
          <w:szCs w:val="24"/>
        </w:rPr>
        <w:t xml:space="preserve"> Бюджетного кодекса Российской Федерации, </w:t>
      </w:r>
      <w:hyperlink r:id="rId10" w:history="1">
        <w:r w:rsidRPr="006C3E01">
          <w:rPr>
            <w:rFonts w:ascii="Times New Roman" w:hAnsi="Times New Roman" w:cs="Times New Roman"/>
            <w:color w:val="0000FF"/>
            <w:sz w:val="24"/>
            <w:szCs w:val="24"/>
          </w:rPr>
          <w:t>пунктом 4 статьи 9.2</w:t>
        </w:r>
      </w:hyperlink>
      <w:r w:rsidRPr="006C3E01">
        <w:rPr>
          <w:rFonts w:ascii="Times New Roman" w:hAnsi="Times New Roman" w:cs="Times New Roman"/>
          <w:sz w:val="24"/>
          <w:szCs w:val="24"/>
        </w:rPr>
        <w:t xml:space="preserve"> Федерального закона от 12 января 1996 года N 7-ФЗ "О некоммерческих организациях", </w:t>
      </w:r>
      <w:hyperlink r:id="rId11" w:history="1">
        <w:r w:rsidRPr="006C3E01">
          <w:rPr>
            <w:rFonts w:ascii="Times New Roman" w:hAnsi="Times New Roman" w:cs="Times New Roman"/>
            <w:color w:val="0000FF"/>
            <w:sz w:val="24"/>
            <w:szCs w:val="24"/>
          </w:rPr>
          <w:t>частью 7 статьи 84</w:t>
        </w:r>
      </w:hyperlink>
      <w:r w:rsidRPr="006C3E01">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w:t>
      </w:r>
      <w:hyperlink r:id="rId12" w:history="1">
        <w:r w:rsidRPr="006C3E01">
          <w:rPr>
            <w:rFonts w:ascii="Times New Roman" w:hAnsi="Times New Roman" w:cs="Times New Roman"/>
            <w:color w:val="0000FF"/>
            <w:sz w:val="24"/>
            <w:szCs w:val="24"/>
          </w:rPr>
          <w:t>Постановлением</w:t>
        </w:r>
      </w:hyperlink>
      <w:r w:rsidRPr="006C3E01">
        <w:rPr>
          <w:rFonts w:ascii="Times New Roman" w:hAnsi="Times New Roman" w:cs="Times New Roman"/>
          <w:sz w:val="24"/>
          <w:szCs w:val="24"/>
        </w:rPr>
        <w:t xml:space="preserve"> Правительства Российской Федерации</w:t>
      </w:r>
      <w:proofErr w:type="gramEnd"/>
      <w:r w:rsidRPr="006C3E01">
        <w:rPr>
          <w:rFonts w:ascii="Times New Roman" w:hAnsi="Times New Roman" w:cs="Times New Roman"/>
          <w:sz w:val="24"/>
          <w:szCs w:val="24"/>
        </w:rPr>
        <w:t xml:space="preserve"> от 4 октября 2012 года N 1006 "Об утверждении Правил предоставления медицинскими организациями платных медицинских услуг", </w:t>
      </w:r>
      <w:hyperlink r:id="rId13" w:history="1">
        <w:r w:rsidRPr="006C3E01">
          <w:rPr>
            <w:rFonts w:ascii="Times New Roman" w:hAnsi="Times New Roman" w:cs="Times New Roman"/>
            <w:color w:val="0000FF"/>
            <w:sz w:val="24"/>
            <w:szCs w:val="24"/>
          </w:rPr>
          <w:t>постановлением</w:t>
        </w:r>
      </w:hyperlink>
      <w:r w:rsidRPr="006C3E01">
        <w:rPr>
          <w:rFonts w:ascii="Times New Roman" w:hAnsi="Times New Roman" w:cs="Times New Roman"/>
          <w:sz w:val="24"/>
          <w:szCs w:val="24"/>
        </w:rPr>
        <w:t xml:space="preserve"> Правительства Ханты-Мансийского автономного округа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23 декабря 2010 года N 365-п "Об исполнительных органах государственной власти Ханты-Мансийского автономного округа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осуществляющих функции и полномочия учредителя государственных учреждений":</w:t>
      </w:r>
    </w:p>
    <w:p w:rsidR="00A67192" w:rsidRPr="006C3E01" w:rsidRDefault="00A67192">
      <w:pPr>
        <w:pStyle w:val="ConsPlusNormal"/>
        <w:jc w:val="both"/>
        <w:rPr>
          <w:rFonts w:ascii="Times New Roman" w:hAnsi="Times New Roman" w:cs="Times New Roman"/>
          <w:sz w:val="24"/>
          <w:szCs w:val="24"/>
        </w:rPr>
      </w:pPr>
      <w:r w:rsidRPr="006C3E01">
        <w:rPr>
          <w:rFonts w:ascii="Times New Roman" w:hAnsi="Times New Roman" w:cs="Times New Roman"/>
          <w:sz w:val="24"/>
          <w:szCs w:val="24"/>
        </w:rPr>
        <w:t xml:space="preserve">(в ред. приказов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29.08.2013 </w:t>
      </w:r>
      <w:hyperlink r:id="rId14" w:history="1">
        <w:r w:rsidRPr="006C3E01">
          <w:rPr>
            <w:rFonts w:ascii="Times New Roman" w:hAnsi="Times New Roman" w:cs="Times New Roman"/>
            <w:color w:val="0000FF"/>
            <w:sz w:val="24"/>
            <w:szCs w:val="24"/>
          </w:rPr>
          <w:t>N 21-нп</w:t>
        </w:r>
      </w:hyperlink>
      <w:r w:rsidRPr="006C3E01">
        <w:rPr>
          <w:rFonts w:ascii="Times New Roman" w:hAnsi="Times New Roman" w:cs="Times New Roman"/>
          <w:sz w:val="24"/>
          <w:szCs w:val="24"/>
        </w:rPr>
        <w:t xml:space="preserve">, от 13.10.2017 </w:t>
      </w:r>
      <w:hyperlink r:id="rId15" w:history="1">
        <w:r w:rsidRPr="006C3E01">
          <w:rPr>
            <w:rFonts w:ascii="Times New Roman" w:hAnsi="Times New Roman" w:cs="Times New Roman"/>
            <w:color w:val="0000FF"/>
            <w:sz w:val="24"/>
            <w:szCs w:val="24"/>
          </w:rPr>
          <w:t>N 11-нп</w:t>
        </w:r>
      </w:hyperlink>
      <w:r w:rsidRPr="006C3E01">
        <w:rPr>
          <w:rFonts w:ascii="Times New Roman" w:hAnsi="Times New Roman" w:cs="Times New Roman"/>
          <w:sz w:val="24"/>
          <w:szCs w:val="24"/>
        </w:rPr>
        <w:t>)</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1. Утвердить прилагаемый </w:t>
      </w:r>
      <w:hyperlink w:anchor="P34" w:history="1">
        <w:r w:rsidRPr="006C3E01">
          <w:rPr>
            <w:rFonts w:ascii="Times New Roman" w:hAnsi="Times New Roman" w:cs="Times New Roman"/>
            <w:color w:val="0000FF"/>
            <w:sz w:val="24"/>
            <w:szCs w:val="24"/>
          </w:rPr>
          <w:t>Порядок</w:t>
        </w:r>
      </w:hyperlink>
      <w:r w:rsidRPr="006C3E01">
        <w:rPr>
          <w:rFonts w:ascii="Times New Roman" w:hAnsi="Times New Roman" w:cs="Times New Roman"/>
          <w:sz w:val="24"/>
          <w:szCs w:val="24"/>
        </w:rPr>
        <w:t xml:space="preserve"> определения платы за оказание услуг, выполнение работ бюджетными и казенными учреждениями Ханты-Мансийского автономного округа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w:t>
      </w:r>
    </w:p>
    <w:p w:rsidR="00A67192" w:rsidRPr="006C3E01" w:rsidRDefault="00A67192">
      <w:pPr>
        <w:pStyle w:val="ConsPlusNormal"/>
        <w:jc w:val="both"/>
        <w:rPr>
          <w:rFonts w:ascii="Times New Roman" w:hAnsi="Times New Roman" w:cs="Times New Roman"/>
          <w:sz w:val="24"/>
          <w:szCs w:val="24"/>
        </w:rPr>
      </w:pPr>
      <w:r w:rsidRPr="006C3E01">
        <w:rPr>
          <w:rFonts w:ascii="Times New Roman" w:hAnsi="Times New Roman" w:cs="Times New Roman"/>
          <w:sz w:val="24"/>
          <w:szCs w:val="24"/>
        </w:rPr>
        <w:t xml:space="preserve">(п. 1 в ред. </w:t>
      </w:r>
      <w:hyperlink r:id="rId16" w:history="1">
        <w:r w:rsidRPr="006C3E01">
          <w:rPr>
            <w:rFonts w:ascii="Times New Roman" w:hAnsi="Times New Roman" w:cs="Times New Roman"/>
            <w:color w:val="0000FF"/>
            <w:sz w:val="24"/>
            <w:szCs w:val="24"/>
          </w:rPr>
          <w:t>приказа</w:t>
        </w:r>
      </w:hyperlink>
      <w:r w:rsidRPr="006C3E01">
        <w:rPr>
          <w:rFonts w:ascii="Times New Roman" w:hAnsi="Times New Roman" w:cs="Times New Roman"/>
          <w:sz w:val="24"/>
          <w:szCs w:val="24"/>
        </w:rPr>
        <w:t xml:space="preserve">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29.08.2013 N 21-нп)</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2. Установить, что настоящий приказ вступает в силу со дня его официального опубликования.</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right"/>
        <w:rPr>
          <w:rFonts w:ascii="Times New Roman" w:hAnsi="Times New Roman" w:cs="Times New Roman"/>
          <w:sz w:val="24"/>
          <w:szCs w:val="24"/>
        </w:rPr>
      </w:pPr>
      <w:r w:rsidRPr="006C3E01">
        <w:rPr>
          <w:rFonts w:ascii="Times New Roman" w:hAnsi="Times New Roman" w:cs="Times New Roman"/>
          <w:sz w:val="24"/>
          <w:szCs w:val="24"/>
        </w:rPr>
        <w:t>Директор</w:t>
      </w:r>
    </w:p>
    <w:p w:rsidR="00A67192" w:rsidRPr="006C3E01" w:rsidRDefault="00A67192">
      <w:pPr>
        <w:pStyle w:val="ConsPlusNormal"/>
        <w:jc w:val="right"/>
        <w:rPr>
          <w:rFonts w:ascii="Times New Roman" w:hAnsi="Times New Roman" w:cs="Times New Roman"/>
          <w:sz w:val="24"/>
          <w:szCs w:val="24"/>
        </w:rPr>
      </w:pPr>
      <w:r w:rsidRPr="006C3E01">
        <w:rPr>
          <w:rFonts w:ascii="Times New Roman" w:hAnsi="Times New Roman" w:cs="Times New Roman"/>
          <w:sz w:val="24"/>
          <w:szCs w:val="24"/>
        </w:rPr>
        <w:t>М.В.ШЕВЧЕНКО</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right"/>
        <w:outlineLvl w:val="0"/>
        <w:rPr>
          <w:rFonts w:ascii="Times New Roman" w:hAnsi="Times New Roman" w:cs="Times New Roman"/>
          <w:sz w:val="24"/>
          <w:szCs w:val="24"/>
        </w:rPr>
      </w:pPr>
      <w:r w:rsidRPr="006C3E01">
        <w:rPr>
          <w:rFonts w:ascii="Times New Roman" w:hAnsi="Times New Roman" w:cs="Times New Roman"/>
          <w:sz w:val="24"/>
          <w:szCs w:val="24"/>
        </w:rPr>
        <w:t>Приложение</w:t>
      </w:r>
    </w:p>
    <w:p w:rsidR="00A67192" w:rsidRPr="006C3E01" w:rsidRDefault="00A67192">
      <w:pPr>
        <w:pStyle w:val="ConsPlusNormal"/>
        <w:jc w:val="right"/>
        <w:rPr>
          <w:rFonts w:ascii="Times New Roman" w:hAnsi="Times New Roman" w:cs="Times New Roman"/>
          <w:sz w:val="24"/>
          <w:szCs w:val="24"/>
        </w:rPr>
      </w:pPr>
      <w:r w:rsidRPr="006C3E01">
        <w:rPr>
          <w:rFonts w:ascii="Times New Roman" w:hAnsi="Times New Roman" w:cs="Times New Roman"/>
          <w:sz w:val="24"/>
          <w:szCs w:val="24"/>
        </w:rPr>
        <w:t>к приказу Департамента по управлению</w:t>
      </w:r>
    </w:p>
    <w:p w:rsidR="00A67192" w:rsidRPr="006C3E01" w:rsidRDefault="00A67192">
      <w:pPr>
        <w:pStyle w:val="ConsPlusNormal"/>
        <w:jc w:val="right"/>
        <w:rPr>
          <w:rFonts w:ascii="Times New Roman" w:hAnsi="Times New Roman" w:cs="Times New Roman"/>
          <w:sz w:val="24"/>
          <w:szCs w:val="24"/>
        </w:rPr>
      </w:pPr>
      <w:r w:rsidRPr="006C3E01">
        <w:rPr>
          <w:rFonts w:ascii="Times New Roman" w:hAnsi="Times New Roman" w:cs="Times New Roman"/>
          <w:sz w:val="24"/>
          <w:szCs w:val="24"/>
        </w:rPr>
        <w:t>государственным имуществом Ханты-Мансийского</w:t>
      </w:r>
    </w:p>
    <w:p w:rsidR="00A67192" w:rsidRPr="006C3E01" w:rsidRDefault="00A67192">
      <w:pPr>
        <w:pStyle w:val="ConsPlusNormal"/>
        <w:jc w:val="right"/>
        <w:rPr>
          <w:rFonts w:ascii="Times New Roman" w:hAnsi="Times New Roman" w:cs="Times New Roman"/>
          <w:sz w:val="24"/>
          <w:szCs w:val="24"/>
        </w:rPr>
      </w:pPr>
      <w:r w:rsidRPr="006C3E01">
        <w:rPr>
          <w:rFonts w:ascii="Times New Roman" w:hAnsi="Times New Roman" w:cs="Times New Roman"/>
          <w:sz w:val="24"/>
          <w:szCs w:val="24"/>
        </w:rPr>
        <w:t xml:space="preserve">автономного округа - </w:t>
      </w:r>
      <w:proofErr w:type="spellStart"/>
      <w:r w:rsidRPr="006C3E01">
        <w:rPr>
          <w:rFonts w:ascii="Times New Roman" w:hAnsi="Times New Roman" w:cs="Times New Roman"/>
          <w:sz w:val="24"/>
          <w:szCs w:val="24"/>
        </w:rPr>
        <w:t>Югры</w:t>
      </w:r>
      <w:proofErr w:type="spellEnd"/>
    </w:p>
    <w:p w:rsidR="00A67192" w:rsidRPr="006C3E01" w:rsidRDefault="00A67192">
      <w:pPr>
        <w:pStyle w:val="ConsPlusNormal"/>
        <w:jc w:val="right"/>
        <w:rPr>
          <w:rFonts w:ascii="Times New Roman" w:hAnsi="Times New Roman" w:cs="Times New Roman"/>
          <w:sz w:val="24"/>
          <w:szCs w:val="24"/>
        </w:rPr>
      </w:pPr>
      <w:r w:rsidRPr="006C3E01">
        <w:rPr>
          <w:rFonts w:ascii="Times New Roman" w:hAnsi="Times New Roman" w:cs="Times New Roman"/>
          <w:sz w:val="24"/>
          <w:szCs w:val="24"/>
        </w:rPr>
        <w:lastRenderedPageBreak/>
        <w:t>от 22.03.2011 N 3-нп</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Title"/>
        <w:jc w:val="center"/>
        <w:rPr>
          <w:rFonts w:ascii="Times New Roman" w:hAnsi="Times New Roman" w:cs="Times New Roman"/>
          <w:sz w:val="24"/>
          <w:szCs w:val="24"/>
        </w:rPr>
      </w:pPr>
      <w:bookmarkStart w:id="0" w:name="P34"/>
      <w:bookmarkEnd w:id="0"/>
      <w:r w:rsidRPr="006C3E01">
        <w:rPr>
          <w:rFonts w:ascii="Times New Roman" w:hAnsi="Times New Roman" w:cs="Times New Roman"/>
          <w:sz w:val="24"/>
          <w:szCs w:val="24"/>
        </w:rPr>
        <w:t>ПОРЯДОК</w:t>
      </w:r>
    </w:p>
    <w:p w:rsidR="00A67192" w:rsidRPr="006C3E01" w:rsidRDefault="00A67192">
      <w:pPr>
        <w:pStyle w:val="ConsPlusTitle"/>
        <w:jc w:val="center"/>
        <w:rPr>
          <w:rFonts w:ascii="Times New Roman" w:hAnsi="Times New Roman" w:cs="Times New Roman"/>
          <w:sz w:val="24"/>
          <w:szCs w:val="24"/>
        </w:rPr>
      </w:pPr>
      <w:r w:rsidRPr="006C3E01">
        <w:rPr>
          <w:rFonts w:ascii="Times New Roman" w:hAnsi="Times New Roman" w:cs="Times New Roman"/>
          <w:sz w:val="24"/>
          <w:szCs w:val="24"/>
        </w:rPr>
        <w:t>ОПРЕДЕЛЕНИЯ ПЛАТЫ ЗА ОКАЗАНИЕ УСЛУГ, ВЫПОЛНЕНИЕ РАБОТ</w:t>
      </w:r>
    </w:p>
    <w:p w:rsidR="00A67192" w:rsidRPr="006C3E01" w:rsidRDefault="00A67192">
      <w:pPr>
        <w:pStyle w:val="ConsPlusTitle"/>
        <w:jc w:val="center"/>
        <w:rPr>
          <w:rFonts w:ascii="Times New Roman" w:hAnsi="Times New Roman" w:cs="Times New Roman"/>
          <w:sz w:val="24"/>
          <w:szCs w:val="24"/>
        </w:rPr>
      </w:pPr>
      <w:r w:rsidRPr="006C3E01">
        <w:rPr>
          <w:rFonts w:ascii="Times New Roman" w:hAnsi="Times New Roman" w:cs="Times New Roman"/>
          <w:sz w:val="24"/>
          <w:szCs w:val="24"/>
        </w:rPr>
        <w:t xml:space="preserve">БЮДЖЕТНЫМИ И КАЗЕННЫМИ УЧРЕЖДЕНИЯМИ </w:t>
      </w:r>
      <w:proofErr w:type="gramStart"/>
      <w:r w:rsidRPr="006C3E01">
        <w:rPr>
          <w:rFonts w:ascii="Times New Roman" w:hAnsi="Times New Roman" w:cs="Times New Roman"/>
          <w:sz w:val="24"/>
          <w:szCs w:val="24"/>
        </w:rPr>
        <w:t>ХАНТЫ-МАНСИЙСКОГО</w:t>
      </w:r>
      <w:proofErr w:type="gramEnd"/>
    </w:p>
    <w:p w:rsidR="00A67192" w:rsidRPr="006C3E01" w:rsidRDefault="00A67192">
      <w:pPr>
        <w:pStyle w:val="ConsPlusTitle"/>
        <w:jc w:val="center"/>
        <w:rPr>
          <w:rFonts w:ascii="Times New Roman" w:hAnsi="Times New Roman" w:cs="Times New Roman"/>
          <w:sz w:val="24"/>
          <w:szCs w:val="24"/>
        </w:rPr>
      </w:pPr>
      <w:r w:rsidRPr="006C3E01">
        <w:rPr>
          <w:rFonts w:ascii="Times New Roman" w:hAnsi="Times New Roman" w:cs="Times New Roman"/>
          <w:sz w:val="24"/>
          <w:szCs w:val="24"/>
        </w:rPr>
        <w:t>АВТОНОМНОГО ОКРУГА - ЮГРЫ</w:t>
      </w:r>
    </w:p>
    <w:p w:rsidR="00A67192" w:rsidRPr="006C3E01" w:rsidRDefault="00A6719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192" w:rsidRPr="006C3E01">
        <w:trPr>
          <w:jc w:val="center"/>
        </w:trPr>
        <w:tc>
          <w:tcPr>
            <w:tcW w:w="9294" w:type="dxa"/>
            <w:tcBorders>
              <w:top w:val="nil"/>
              <w:left w:val="single" w:sz="24" w:space="0" w:color="CED3F1"/>
              <w:bottom w:val="nil"/>
              <w:right w:val="single" w:sz="24" w:space="0" w:color="F4F3F8"/>
            </w:tcBorders>
            <w:shd w:val="clear" w:color="auto" w:fill="F4F3F8"/>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color w:val="392C69"/>
                <w:sz w:val="24"/>
                <w:szCs w:val="24"/>
              </w:rPr>
              <w:t>Список изменяющих документов</w:t>
            </w:r>
          </w:p>
          <w:p w:rsidR="00A67192" w:rsidRPr="006C3E01" w:rsidRDefault="00A67192">
            <w:pPr>
              <w:pStyle w:val="ConsPlusNormal"/>
              <w:jc w:val="center"/>
              <w:rPr>
                <w:rFonts w:ascii="Times New Roman" w:hAnsi="Times New Roman" w:cs="Times New Roman"/>
                <w:sz w:val="24"/>
                <w:szCs w:val="24"/>
              </w:rPr>
            </w:pPr>
            <w:proofErr w:type="gramStart"/>
            <w:r w:rsidRPr="006C3E01">
              <w:rPr>
                <w:rFonts w:ascii="Times New Roman" w:hAnsi="Times New Roman" w:cs="Times New Roman"/>
                <w:color w:val="392C69"/>
                <w:sz w:val="24"/>
                <w:szCs w:val="24"/>
              </w:rPr>
              <w:t>(в ред. приказов Департамента по управлению государственным имуществом</w:t>
            </w:r>
            <w:proofErr w:type="gramEnd"/>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color w:val="392C69"/>
                <w:sz w:val="24"/>
                <w:szCs w:val="24"/>
              </w:rPr>
              <w:t xml:space="preserve">ХМАО - </w:t>
            </w:r>
            <w:proofErr w:type="spellStart"/>
            <w:r w:rsidRPr="006C3E01">
              <w:rPr>
                <w:rFonts w:ascii="Times New Roman" w:hAnsi="Times New Roman" w:cs="Times New Roman"/>
                <w:color w:val="392C69"/>
                <w:sz w:val="24"/>
                <w:szCs w:val="24"/>
              </w:rPr>
              <w:t>Югры</w:t>
            </w:r>
            <w:proofErr w:type="spellEnd"/>
            <w:r w:rsidRPr="006C3E01">
              <w:rPr>
                <w:rFonts w:ascii="Times New Roman" w:hAnsi="Times New Roman" w:cs="Times New Roman"/>
                <w:color w:val="392C69"/>
                <w:sz w:val="24"/>
                <w:szCs w:val="24"/>
              </w:rPr>
              <w:t xml:space="preserve"> от 29.08.2013 </w:t>
            </w:r>
            <w:hyperlink r:id="rId17" w:history="1">
              <w:r w:rsidRPr="006C3E01">
                <w:rPr>
                  <w:rFonts w:ascii="Times New Roman" w:hAnsi="Times New Roman" w:cs="Times New Roman"/>
                  <w:color w:val="0000FF"/>
                  <w:sz w:val="24"/>
                  <w:szCs w:val="24"/>
                </w:rPr>
                <w:t>N 21-нп</w:t>
              </w:r>
            </w:hyperlink>
            <w:r w:rsidRPr="006C3E01">
              <w:rPr>
                <w:rFonts w:ascii="Times New Roman" w:hAnsi="Times New Roman" w:cs="Times New Roman"/>
                <w:color w:val="392C69"/>
                <w:sz w:val="24"/>
                <w:szCs w:val="24"/>
              </w:rPr>
              <w:t xml:space="preserve">, от 11.02.2014 </w:t>
            </w:r>
            <w:hyperlink r:id="rId18" w:history="1">
              <w:r w:rsidRPr="006C3E01">
                <w:rPr>
                  <w:rFonts w:ascii="Times New Roman" w:hAnsi="Times New Roman" w:cs="Times New Roman"/>
                  <w:color w:val="0000FF"/>
                  <w:sz w:val="24"/>
                  <w:szCs w:val="24"/>
                </w:rPr>
                <w:t>N 13-ПР-2-нп</w:t>
              </w:r>
            </w:hyperlink>
            <w:r w:rsidRPr="006C3E01">
              <w:rPr>
                <w:rFonts w:ascii="Times New Roman" w:hAnsi="Times New Roman" w:cs="Times New Roman"/>
                <w:color w:val="392C69"/>
                <w:sz w:val="24"/>
                <w:szCs w:val="24"/>
              </w:rPr>
              <w:t>,</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color w:val="392C69"/>
                <w:sz w:val="24"/>
                <w:szCs w:val="24"/>
              </w:rPr>
              <w:t xml:space="preserve">от 13.10.2017 </w:t>
            </w:r>
            <w:hyperlink r:id="rId19" w:history="1">
              <w:r w:rsidRPr="006C3E01">
                <w:rPr>
                  <w:rFonts w:ascii="Times New Roman" w:hAnsi="Times New Roman" w:cs="Times New Roman"/>
                  <w:color w:val="0000FF"/>
                  <w:sz w:val="24"/>
                  <w:szCs w:val="24"/>
                </w:rPr>
                <w:t>N 11-нп</w:t>
              </w:r>
            </w:hyperlink>
            <w:r w:rsidRPr="006C3E01">
              <w:rPr>
                <w:rFonts w:ascii="Times New Roman" w:hAnsi="Times New Roman" w:cs="Times New Roman"/>
                <w:color w:val="392C69"/>
                <w:sz w:val="24"/>
                <w:szCs w:val="24"/>
              </w:rPr>
              <w:t xml:space="preserve">, от 04.12.2017 </w:t>
            </w:r>
            <w:hyperlink r:id="rId20" w:history="1">
              <w:r w:rsidRPr="006C3E01">
                <w:rPr>
                  <w:rFonts w:ascii="Times New Roman" w:hAnsi="Times New Roman" w:cs="Times New Roman"/>
                  <w:color w:val="0000FF"/>
                  <w:sz w:val="24"/>
                  <w:szCs w:val="24"/>
                </w:rPr>
                <w:t>N 14-нп</w:t>
              </w:r>
            </w:hyperlink>
            <w:r w:rsidRPr="006C3E01">
              <w:rPr>
                <w:rFonts w:ascii="Times New Roman" w:hAnsi="Times New Roman" w:cs="Times New Roman"/>
                <w:color w:val="392C69"/>
                <w:sz w:val="24"/>
                <w:szCs w:val="24"/>
              </w:rPr>
              <w:t>)</w:t>
            </w:r>
          </w:p>
        </w:tc>
      </w:tr>
    </w:tbl>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center"/>
        <w:outlineLvl w:val="1"/>
        <w:rPr>
          <w:rFonts w:ascii="Times New Roman" w:hAnsi="Times New Roman" w:cs="Times New Roman"/>
          <w:sz w:val="24"/>
          <w:szCs w:val="24"/>
        </w:rPr>
      </w:pPr>
      <w:r w:rsidRPr="006C3E01">
        <w:rPr>
          <w:rFonts w:ascii="Times New Roman" w:hAnsi="Times New Roman" w:cs="Times New Roman"/>
          <w:sz w:val="24"/>
          <w:szCs w:val="24"/>
        </w:rPr>
        <w:t>I. Общие положения</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1. </w:t>
      </w:r>
      <w:proofErr w:type="gramStart"/>
      <w:r w:rsidRPr="006C3E01">
        <w:rPr>
          <w:rFonts w:ascii="Times New Roman" w:hAnsi="Times New Roman" w:cs="Times New Roman"/>
          <w:sz w:val="24"/>
          <w:szCs w:val="24"/>
        </w:rPr>
        <w:t xml:space="preserve">Настоящий Порядок (далее - Порядок) разработан в соответствии с </w:t>
      </w:r>
      <w:hyperlink r:id="rId21" w:history="1">
        <w:r w:rsidRPr="006C3E01">
          <w:rPr>
            <w:rFonts w:ascii="Times New Roman" w:hAnsi="Times New Roman" w:cs="Times New Roman"/>
            <w:color w:val="0000FF"/>
            <w:sz w:val="24"/>
            <w:szCs w:val="24"/>
          </w:rPr>
          <w:t>пунктом 1 статьи 424</w:t>
        </w:r>
      </w:hyperlink>
      <w:r w:rsidRPr="006C3E01">
        <w:rPr>
          <w:rFonts w:ascii="Times New Roman" w:hAnsi="Times New Roman" w:cs="Times New Roman"/>
          <w:sz w:val="24"/>
          <w:szCs w:val="24"/>
        </w:rPr>
        <w:t xml:space="preserve"> Гражданского кодекса Российской Федерации, </w:t>
      </w:r>
      <w:hyperlink r:id="rId22" w:history="1">
        <w:r w:rsidRPr="006C3E01">
          <w:rPr>
            <w:rFonts w:ascii="Times New Roman" w:hAnsi="Times New Roman" w:cs="Times New Roman"/>
            <w:color w:val="0000FF"/>
            <w:sz w:val="24"/>
            <w:szCs w:val="24"/>
          </w:rPr>
          <w:t>пунктом 3.1 статьи 161</w:t>
        </w:r>
      </w:hyperlink>
      <w:r w:rsidRPr="006C3E01">
        <w:rPr>
          <w:rFonts w:ascii="Times New Roman" w:hAnsi="Times New Roman" w:cs="Times New Roman"/>
          <w:sz w:val="24"/>
          <w:szCs w:val="24"/>
        </w:rPr>
        <w:t xml:space="preserve"> Бюджетного кодекса Российской Федерации, </w:t>
      </w:r>
      <w:hyperlink r:id="rId23" w:history="1">
        <w:r w:rsidRPr="006C3E01">
          <w:rPr>
            <w:rFonts w:ascii="Times New Roman" w:hAnsi="Times New Roman" w:cs="Times New Roman"/>
            <w:color w:val="0000FF"/>
            <w:sz w:val="24"/>
            <w:szCs w:val="24"/>
          </w:rPr>
          <w:t>пунктом 4 статьи 9.2</w:t>
        </w:r>
      </w:hyperlink>
      <w:r w:rsidRPr="006C3E01">
        <w:rPr>
          <w:rFonts w:ascii="Times New Roman" w:hAnsi="Times New Roman" w:cs="Times New Roman"/>
          <w:sz w:val="24"/>
          <w:szCs w:val="24"/>
        </w:rPr>
        <w:t xml:space="preserve"> Федерального закона от 12 января 1996 года N 7-ФЗ "О некоммерческих организациях", </w:t>
      </w:r>
      <w:hyperlink r:id="rId24" w:history="1">
        <w:r w:rsidRPr="006C3E01">
          <w:rPr>
            <w:rFonts w:ascii="Times New Roman" w:hAnsi="Times New Roman" w:cs="Times New Roman"/>
            <w:color w:val="0000FF"/>
            <w:sz w:val="24"/>
            <w:szCs w:val="24"/>
          </w:rPr>
          <w:t>частью 7 статьи 84</w:t>
        </w:r>
      </w:hyperlink>
      <w:r w:rsidRPr="006C3E01">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w:t>
      </w:r>
      <w:proofErr w:type="gramEnd"/>
      <w:r w:rsidRPr="006C3E01">
        <w:rPr>
          <w:rFonts w:ascii="Times New Roman" w:hAnsi="Times New Roman" w:cs="Times New Roman"/>
          <w:sz w:val="24"/>
          <w:szCs w:val="24"/>
        </w:rPr>
        <w:t xml:space="preserve"> Федерации", </w:t>
      </w:r>
      <w:hyperlink r:id="rId25" w:history="1">
        <w:r w:rsidRPr="006C3E01">
          <w:rPr>
            <w:rFonts w:ascii="Times New Roman" w:hAnsi="Times New Roman" w:cs="Times New Roman"/>
            <w:color w:val="0000FF"/>
            <w:sz w:val="24"/>
            <w:szCs w:val="24"/>
          </w:rPr>
          <w:t>Постановлением</w:t>
        </w:r>
      </w:hyperlink>
      <w:r w:rsidRPr="006C3E01">
        <w:rPr>
          <w:rFonts w:ascii="Times New Roman" w:hAnsi="Times New Roman" w:cs="Times New Roman"/>
          <w:sz w:val="24"/>
          <w:szCs w:val="24"/>
        </w:rP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w:t>
      </w:r>
    </w:p>
    <w:p w:rsidR="00A67192" w:rsidRPr="006C3E01" w:rsidRDefault="00A67192">
      <w:pPr>
        <w:pStyle w:val="ConsPlusNormal"/>
        <w:jc w:val="both"/>
        <w:rPr>
          <w:rFonts w:ascii="Times New Roman" w:hAnsi="Times New Roman" w:cs="Times New Roman"/>
          <w:sz w:val="24"/>
          <w:szCs w:val="24"/>
        </w:rPr>
      </w:pPr>
      <w:r w:rsidRPr="006C3E01">
        <w:rPr>
          <w:rFonts w:ascii="Times New Roman" w:hAnsi="Times New Roman" w:cs="Times New Roman"/>
          <w:sz w:val="24"/>
          <w:szCs w:val="24"/>
        </w:rPr>
        <w:t xml:space="preserve">(в ред. приказов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29.08.2013 </w:t>
      </w:r>
      <w:hyperlink r:id="rId26" w:history="1">
        <w:r w:rsidRPr="006C3E01">
          <w:rPr>
            <w:rFonts w:ascii="Times New Roman" w:hAnsi="Times New Roman" w:cs="Times New Roman"/>
            <w:color w:val="0000FF"/>
            <w:sz w:val="24"/>
            <w:szCs w:val="24"/>
          </w:rPr>
          <w:t>N 21-нп</w:t>
        </w:r>
      </w:hyperlink>
      <w:r w:rsidRPr="006C3E01">
        <w:rPr>
          <w:rFonts w:ascii="Times New Roman" w:hAnsi="Times New Roman" w:cs="Times New Roman"/>
          <w:sz w:val="24"/>
          <w:szCs w:val="24"/>
        </w:rPr>
        <w:t xml:space="preserve">, от 13.10.2017 </w:t>
      </w:r>
      <w:hyperlink r:id="rId27" w:history="1">
        <w:r w:rsidRPr="006C3E01">
          <w:rPr>
            <w:rFonts w:ascii="Times New Roman" w:hAnsi="Times New Roman" w:cs="Times New Roman"/>
            <w:color w:val="0000FF"/>
            <w:sz w:val="24"/>
            <w:szCs w:val="24"/>
          </w:rPr>
          <w:t>N 11-нп</w:t>
        </w:r>
      </w:hyperlink>
      <w:r w:rsidRPr="006C3E01">
        <w:rPr>
          <w:rFonts w:ascii="Times New Roman" w:hAnsi="Times New Roman" w:cs="Times New Roman"/>
          <w:sz w:val="24"/>
          <w:szCs w:val="24"/>
        </w:rPr>
        <w:t>)</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2. Порядок регулирует механизмы определения цен (тарифов) за оказание услуг, выполнение работ бюджетными учреждениями Ханты-Мансийского автономного округа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и казенными учреждениями Ханты-Мансийского автономного округа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(далее также - учреждения) на платной основе (далее - платные услуги).</w:t>
      </w:r>
    </w:p>
    <w:p w:rsidR="00A67192" w:rsidRPr="006C3E01" w:rsidRDefault="00A67192">
      <w:pPr>
        <w:pStyle w:val="ConsPlusNormal"/>
        <w:jc w:val="both"/>
        <w:rPr>
          <w:rFonts w:ascii="Times New Roman" w:hAnsi="Times New Roman" w:cs="Times New Roman"/>
          <w:sz w:val="24"/>
          <w:szCs w:val="24"/>
        </w:rPr>
      </w:pPr>
      <w:r w:rsidRPr="006C3E01">
        <w:rPr>
          <w:rFonts w:ascii="Times New Roman" w:hAnsi="Times New Roman" w:cs="Times New Roman"/>
          <w:sz w:val="24"/>
          <w:szCs w:val="24"/>
        </w:rPr>
        <w:t>(</w:t>
      </w:r>
      <w:proofErr w:type="gramStart"/>
      <w:r w:rsidRPr="006C3E01">
        <w:rPr>
          <w:rFonts w:ascii="Times New Roman" w:hAnsi="Times New Roman" w:cs="Times New Roman"/>
          <w:sz w:val="24"/>
          <w:szCs w:val="24"/>
        </w:rPr>
        <w:t>в</w:t>
      </w:r>
      <w:proofErr w:type="gramEnd"/>
      <w:r w:rsidRPr="006C3E01">
        <w:rPr>
          <w:rFonts w:ascii="Times New Roman" w:hAnsi="Times New Roman" w:cs="Times New Roman"/>
          <w:sz w:val="24"/>
          <w:szCs w:val="24"/>
        </w:rPr>
        <w:t xml:space="preserve"> ред. </w:t>
      </w:r>
      <w:hyperlink r:id="rId28" w:history="1">
        <w:r w:rsidRPr="006C3E01">
          <w:rPr>
            <w:rFonts w:ascii="Times New Roman" w:hAnsi="Times New Roman" w:cs="Times New Roman"/>
            <w:color w:val="0000FF"/>
            <w:sz w:val="24"/>
            <w:szCs w:val="24"/>
          </w:rPr>
          <w:t>приказа</w:t>
        </w:r>
      </w:hyperlink>
      <w:r w:rsidRPr="006C3E01">
        <w:rPr>
          <w:rFonts w:ascii="Times New Roman" w:hAnsi="Times New Roman" w:cs="Times New Roman"/>
          <w:sz w:val="24"/>
          <w:szCs w:val="24"/>
        </w:rPr>
        <w:t xml:space="preserve">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13.10.2017 N 11-нп)</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Абзац утратил силу. - </w:t>
      </w:r>
      <w:hyperlink r:id="rId29" w:history="1">
        <w:r w:rsidRPr="006C3E01">
          <w:rPr>
            <w:rFonts w:ascii="Times New Roman" w:hAnsi="Times New Roman" w:cs="Times New Roman"/>
            <w:color w:val="0000FF"/>
            <w:sz w:val="24"/>
            <w:szCs w:val="24"/>
          </w:rPr>
          <w:t>Приказ</w:t>
        </w:r>
      </w:hyperlink>
      <w:r w:rsidRPr="006C3E01">
        <w:rPr>
          <w:rFonts w:ascii="Times New Roman" w:hAnsi="Times New Roman" w:cs="Times New Roman"/>
          <w:sz w:val="24"/>
          <w:szCs w:val="24"/>
        </w:rPr>
        <w:t xml:space="preserve">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04.12.2017 N 14-нп.</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Порядок не распространяется:</w:t>
      </w:r>
    </w:p>
    <w:p w:rsidR="00A67192" w:rsidRPr="006C3E01" w:rsidRDefault="00A67192">
      <w:pPr>
        <w:pStyle w:val="ConsPlusNormal"/>
        <w:jc w:val="both"/>
        <w:rPr>
          <w:rFonts w:ascii="Times New Roman" w:hAnsi="Times New Roman" w:cs="Times New Roman"/>
          <w:sz w:val="24"/>
          <w:szCs w:val="24"/>
        </w:rPr>
      </w:pPr>
      <w:r w:rsidRPr="006C3E01">
        <w:rPr>
          <w:rFonts w:ascii="Times New Roman" w:hAnsi="Times New Roman" w:cs="Times New Roman"/>
          <w:sz w:val="24"/>
          <w:szCs w:val="24"/>
        </w:rPr>
        <w:t xml:space="preserve">(абзац введен </w:t>
      </w:r>
      <w:hyperlink r:id="rId30" w:history="1">
        <w:r w:rsidRPr="006C3E01">
          <w:rPr>
            <w:rFonts w:ascii="Times New Roman" w:hAnsi="Times New Roman" w:cs="Times New Roman"/>
            <w:color w:val="0000FF"/>
            <w:sz w:val="24"/>
            <w:szCs w:val="24"/>
          </w:rPr>
          <w:t>приказом</w:t>
        </w:r>
      </w:hyperlink>
      <w:r w:rsidRPr="006C3E01">
        <w:rPr>
          <w:rFonts w:ascii="Times New Roman" w:hAnsi="Times New Roman" w:cs="Times New Roman"/>
          <w:sz w:val="24"/>
          <w:szCs w:val="24"/>
        </w:rPr>
        <w:t xml:space="preserve">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04.12.2017 N 14-нп)</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на иные виды деятельности бюджетных учреждений Ханты-Мансийского автономного округа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не являющиеся основными в соответствии с их уставами, за исключением оказания ими медицинских услуг;</w:t>
      </w:r>
    </w:p>
    <w:p w:rsidR="00A67192" w:rsidRPr="006C3E01" w:rsidRDefault="00A67192">
      <w:pPr>
        <w:pStyle w:val="ConsPlusNormal"/>
        <w:jc w:val="both"/>
        <w:rPr>
          <w:rFonts w:ascii="Times New Roman" w:hAnsi="Times New Roman" w:cs="Times New Roman"/>
          <w:sz w:val="24"/>
          <w:szCs w:val="24"/>
        </w:rPr>
      </w:pPr>
      <w:r w:rsidRPr="006C3E01">
        <w:rPr>
          <w:rFonts w:ascii="Times New Roman" w:hAnsi="Times New Roman" w:cs="Times New Roman"/>
          <w:sz w:val="24"/>
          <w:szCs w:val="24"/>
        </w:rPr>
        <w:t xml:space="preserve">(абзац введен </w:t>
      </w:r>
      <w:hyperlink r:id="rId31" w:history="1">
        <w:r w:rsidRPr="006C3E01">
          <w:rPr>
            <w:rFonts w:ascii="Times New Roman" w:hAnsi="Times New Roman" w:cs="Times New Roman"/>
            <w:color w:val="0000FF"/>
            <w:sz w:val="24"/>
            <w:szCs w:val="24"/>
          </w:rPr>
          <w:t>приказом</w:t>
        </w:r>
      </w:hyperlink>
      <w:r w:rsidRPr="006C3E01">
        <w:rPr>
          <w:rFonts w:ascii="Times New Roman" w:hAnsi="Times New Roman" w:cs="Times New Roman"/>
          <w:sz w:val="24"/>
          <w:szCs w:val="24"/>
        </w:rPr>
        <w:t xml:space="preserve">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04.12.2017 N 14-нп)</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на определение цен (тарифов) на оказание учреждениями платных услуг, для которых нормативными правовыми актами Российской Федерации установлен иной порядок определения такой платы.</w:t>
      </w:r>
    </w:p>
    <w:p w:rsidR="00A67192" w:rsidRPr="006C3E01" w:rsidRDefault="00A67192">
      <w:pPr>
        <w:pStyle w:val="ConsPlusNormal"/>
        <w:jc w:val="both"/>
        <w:rPr>
          <w:rFonts w:ascii="Times New Roman" w:hAnsi="Times New Roman" w:cs="Times New Roman"/>
          <w:sz w:val="24"/>
          <w:szCs w:val="24"/>
        </w:rPr>
      </w:pPr>
      <w:r w:rsidRPr="006C3E01">
        <w:rPr>
          <w:rFonts w:ascii="Times New Roman" w:hAnsi="Times New Roman" w:cs="Times New Roman"/>
          <w:sz w:val="24"/>
          <w:szCs w:val="24"/>
        </w:rPr>
        <w:t xml:space="preserve">(абзац введен </w:t>
      </w:r>
      <w:hyperlink r:id="rId32" w:history="1">
        <w:r w:rsidRPr="006C3E01">
          <w:rPr>
            <w:rFonts w:ascii="Times New Roman" w:hAnsi="Times New Roman" w:cs="Times New Roman"/>
            <w:color w:val="0000FF"/>
            <w:sz w:val="24"/>
            <w:szCs w:val="24"/>
          </w:rPr>
          <w:t>приказом</w:t>
        </w:r>
      </w:hyperlink>
      <w:r w:rsidRPr="006C3E01">
        <w:rPr>
          <w:rFonts w:ascii="Times New Roman" w:hAnsi="Times New Roman" w:cs="Times New Roman"/>
          <w:sz w:val="24"/>
          <w:szCs w:val="24"/>
        </w:rPr>
        <w:t xml:space="preserve">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04.12.2017 N 14-нп)</w:t>
      </w:r>
    </w:p>
    <w:p w:rsidR="00A67192" w:rsidRPr="006C3E01" w:rsidRDefault="00A67192">
      <w:pPr>
        <w:pStyle w:val="ConsPlusNormal"/>
        <w:jc w:val="both"/>
        <w:rPr>
          <w:rFonts w:ascii="Times New Roman" w:hAnsi="Times New Roman" w:cs="Times New Roman"/>
          <w:sz w:val="24"/>
          <w:szCs w:val="24"/>
        </w:rPr>
      </w:pPr>
      <w:r w:rsidRPr="006C3E01">
        <w:rPr>
          <w:rFonts w:ascii="Times New Roman" w:hAnsi="Times New Roman" w:cs="Times New Roman"/>
          <w:sz w:val="24"/>
          <w:szCs w:val="24"/>
        </w:rPr>
        <w:t xml:space="preserve">(п. 2 в ред. </w:t>
      </w:r>
      <w:hyperlink r:id="rId33" w:history="1">
        <w:r w:rsidRPr="006C3E01">
          <w:rPr>
            <w:rFonts w:ascii="Times New Roman" w:hAnsi="Times New Roman" w:cs="Times New Roman"/>
            <w:color w:val="0000FF"/>
            <w:sz w:val="24"/>
            <w:szCs w:val="24"/>
          </w:rPr>
          <w:t>приказа</w:t>
        </w:r>
      </w:hyperlink>
      <w:r w:rsidRPr="006C3E01">
        <w:rPr>
          <w:rFonts w:ascii="Times New Roman" w:hAnsi="Times New Roman" w:cs="Times New Roman"/>
          <w:sz w:val="24"/>
          <w:szCs w:val="24"/>
        </w:rPr>
        <w:t xml:space="preserve">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29.08.2013 N 21-нп)</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lastRenderedPageBreak/>
        <w:t>3. Порядок разработан в целях установления единого механизма формирования цен (тарифов), предельных цен (тарифов) на платные услуги (далее - цены или тарифы).</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4. Платные услуги оказываются учреждением по ценам, целиком покрывающим издержки учреждения на оказание данных услуг. В </w:t>
      </w:r>
      <w:proofErr w:type="gramStart"/>
      <w:r w:rsidRPr="006C3E01">
        <w:rPr>
          <w:rFonts w:ascii="Times New Roman" w:hAnsi="Times New Roman" w:cs="Times New Roman"/>
          <w:sz w:val="24"/>
          <w:szCs w:val="24"/>
        </w:rPr>
        <w:t>случаях</w:t>
      </w:r>
      <w:proofErr w:type="gramEnd"/>
      <w:r w:rsidRPr="006C3E01">
        <w:rPr>
          <w:rFonts w:ascii="Times New Roman" w:hAnsi="Times New Roman" w:cs="Times New Roman"/>
          <w:sz w:val="24"/>
          <w:szCs w:val="24"/>
        </w:rPr>
        <w:t>, если федеральным законом предусматривается оказание учреждением платной услуги в пределах государственного задания, в том числе для льготных категорий потребителей, такая платная услуга включается в перечень государственных услуг, по которым формируется государственное задание.</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5. Учреждение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A67192" w:rsidRPr="006C3E01" w:rsidRDefault="00A67192">
      <w:pPr>
        <w:pStyle w:val="ConsPlusNormal"/>
        <w:jc w:val="both"/>
        <w:rPr>
          <w:rFonts w:ascii="Times New Roman" w:hAnsi="Times New Roman" w:cs="Times New Roman"/>
          <w:sz w:val="24"/>
          <w:szCs w:val="24"/>
        </w:rPr>
      </w:pPr>
      <w:r w:rsidRPr="006C3E01">
        <w:rPr>
          <w:rFonts w:ascii="Times New Roman" w:hAnsi="Times New Roman" w:cs="Times New Roman"/>
          <w:sz w:val="24"/>
          <w:szCs w:val="24"/>
        </w:rPr>
        <w:t xml:space="preserve">(в ред. </w:t>
      </w:r>
      <w:hyperlink r:id="rId34" w:history="1">
        <w:r w:rsidRPr="006C3E01">
          <w:rPr>
            <w:rFonts w:ascii="Times New Roman" w:hAnsi="Times New Roman" w:cs="Times New Roman"/>
            <w:color w:val="0000FF"/>
            <w:sz w:val="24"/>
            <w:szCs w:val="24"/>
          </w:rPr>
          <w:t>приказа</w:t>
        </w:r>
      </w:hyperlink>
      <w:r w:rsidRPr="006C3E01">
        <w:rPr>
          <w:rFonts w:ascii="Times New Roman" w:hAnsi="Times New Roman" w:cs="Times New Roman"/>
          <w:sz w:val="24"/>
          <w:szCs w:val="24"/>
        </w:rPr>
        <w:t xml:space="preserve">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29.08.2013 N 21-нп)</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6. Учреждение формирует и утверждает перечень платных услуг по согласованию с исполнительным органом государственной власти Ханты-Мансийского автономного округа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в ведении которого оно находится (далее - отраслевой орган).</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7. Учреждение утверждает цены на платные услуги.</w:t>
      </w:r>
    </w:p>
    <w:p w:rsidR="00A67192" w:rsidRPr="006C3E01" w:rsidRDefault="00A67192">
      <w:pPr>
        <w:pStyle w:val="ConsPlusNormal"/>
        <w:jc w:val="both"/>
        <w:rPr>
          <w:rFonts w:ascii="Times New Roman" w:hAnsi="Times New Roman" w:cs="Times New Roman"/>
          <w:sz w:val="24"/>
          <w:szCs w:val="24"/>
        </w:rPr>
      </w:pPr>
      <w:r w:rsidRPr="006C3E01">
        <w:rPr>
          <w:rFonts w:ascii="Times New Roman" w:hAnsi="Times New Roman" w:cs="Times New Roman"/>
          <w:sz w:val="24"/>
          <w:szCs w:val="24"/>
        </w:rPr>
        <w:t>(</w:t>
      </w:r>
      <w:proofErr w:type="gramStart"/>
      <w:r w:rsidRPr="006C3E01">
        <w:rPr>
          <w:rFonts w:ascii="Times New Roman" w:hAnsi="Times New Roman" w:cs="Times New Roman"/>
          <w:sz w:val="24"/>
          <w:szCs w:val="24"/>
        </w:rPr>
        <w:t>п</w:t>
      </w:r>
      <w:proofErr w:type="gramEnd"/>
      <w:r w:rsidRPr="006C3E01">
        <w:rPr>
          <w:rFonts w:ascii="Times New Roman" w:hAnsi="Times New Roman" w:cs="Times New Roman"/>
          <w:sz w:val="24"/>
          <w:szCs w:val="24"/>
        </w:rPr>
        <w:t xml:space="preserve">. 7 в ред. </w:t>
      </w:r>
      <w:hyperlink r:id="rId35" w:history="1">
        <w:r w:rsidRPr="006C3E01">
          <w:rPr>
            <w:rFonts w:ascii="Times New Roman" w:hAnsi="Times New Roman" w:cs="Times New Roman"/>
            <w:color w:val="0000FF"/>
            <w:sz w:val="24"/>
            <w:szCs w:val="24"/>
          </w:rPr>
          <w:t>приказа</w:t>
        </w:r>
      </w:hyperlink>
      <w:r w:rsidRPr="006C3E01">
        <w:rPr>
          <w:rFonts w:ascii="Times New Roman" w:hAnsi="Times New Roman" w:cs="Times New Roman"/>
          <w:sz w:val="24"/>
          <w:szCs w:val="24"/>
        </w:rPr>
        <w:t xml:space="preserve">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29.08.2013 N 21-нп)</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8. Стоимость платных услуг определяется на основе расчета экономически обоснованных затрат материальных и трудовых ресурсов (далее - затраты).</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9.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w:t>
      </w:r>
      <w:hyperlink w:anchor="P72" w:history="1">
        <w:r w:rsidRPr="006C3E01">
          <w:rPr>
            <w:rFonts w:ascii="Times New Roman" w:hAnsi="Times New Roman" w:cs="Times New Roman"/>
            <w:color w:val="0000FF"/>
            <w:sz w:val="24"/>
            <w:szCs w:val="24"/>
          </w:rPr>
          <w:t>Таблице 1</w:t>
        </w:r>
      </w:hyperlink>
      <w:r w:rsidRPr="006C3E01">
        <w:rPr>
          <w:rFonts w:ascii="Times New Roman" w:hAnsi="Times New Roman" w:cs="Times New Roman"/>
          <w:sz w:val="24"/>
          <w:szCs w:val="24"/>
        </w:rPr>
        <w:t>.</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right"/>
        <w:outlineLvl w:val="2"/>
        <w:rPr>
          <w:rFonts w:ascii="Times New Roman" w:hAnsi="Times New Roman" w:cs="Times New Roman"/>
          <w:sz w:val="24"/>
          <w:szCs w:val="24"/>
        </w:rPr>
      </w:pPr>
      <w:r w:rsidRPr="006C3E01">
        <w:rPr>
          <w:rFonts w:ascii="Times New Roman" w:hAnsi="Times New Roman" w:cs="Times New Roman"/>
          <w:sz w:val="24"/>
          <w:szCs w:val="24"/>
        </w:rPr>
        <w:t>Таблица 1</w:t>
      </w:r>
    </w:p>
    <w:p w:rsidR="00A67192" w:rsidRPr="006C3E01" w:rsidRDefault="00A67192">
      <w:pPr>
        <w:pStyle w:val="ConsPlusNormal"/>
        <w:jc w:val="center"/>
        <w:rPr>
          <w:rFonts w:ascii="Times New Roman" w:hAnsi="Times New Roman" w:cs="Times New Roman"/>
          <w:sz w:val="24"/>
          <w:szCs w:val="24"/>
        </w:rPr>
      </w:pPr>
      <w:proofErr w:type="gramStart"/>
      <w:r w:rsidRPr="006C3E01">
        <w:rPr>
          <w:rFonts w:ascii="Times New Roman" w:hAnsi="Times New Roman" w:cs="Times New Roman"/>
          <w:sz w:val="24"/>
          <w:szCs w:val="24"/>
        </w:rPr>
        <w:t xml:space="preserve">(в ред. </w:t>
      </w:r>
      <w:hyperlink r:id="rId36" w:history="1">
        <w:r w:rsidRPr="006C3E01">
          <w:rPr>
            <w:rFonts w:ascii="Times New Roman" w:hAnsi="Times New Roman" w:cs="Times New Roman"/>
            <w:color w:val="0000FF"/>
            <w:sz w:val="24"/>
            <w:szCs w:val="24"/>
          </w:rPr>
          <w:t>приказа</w:t>
        </w:r>
      </w:hyperlink>
      <w:r w:rsidRPr="006C3E01">
        <w:rPr>
          <w:rFonts w:ascii="Times New Roman" w:hAnsi="Times New Roman" w:cs="Times New Roman"/>
          <w:sz w:val="24"/>
          <w:szCs w:val="24"/>
        </w:rPr>
        <w:t xml:space="preserve"> Департамента по управлению</w:t>
      </w:r>
      <w:proofErr w:type="gramEnd"/>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 xml:space="preserve">государственным имуществом ХМАО - </w:t>
      </w:r>
      <w:proofErr w:type="spellStart"/>
      <w:r w:rsidRPr="006C3E01">
        <w:rPr>
          <w:rFonts w:ascii="Times New Roman" w:hAnsi="Times New Roman" w:cs="Times New Roman"/>
          <w:sz w:val="24"/>
          <w:szCs w:val="24"/>
        </w:rPr>
        <w:t>Югры</w:t>
      </w:r>
      <w:proofErr w:type="spellEnd"/>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от 29.08.2013 N 21-нп)</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center"/>
        <w:rPr>
          <w:rFonts w:ascii="Times New Roman" w:hAnsi="Times New Roman" w:cs="Times New Roman"/>
          <w:sz w:val="24"/>
          <w:szCs w:val="24"/>
        </w:rPr>
      </w:pPr>
      <w:bookmarkStart w:id="1" w:name="P72"/>
      <w:bookmarkEnd w:id="1"/>
      <w:r w:rsidRPr="006C3E01">
        <w:rPr>
          <w:rFonts w:ascii="Times New Roman" w:hAnsi="Times New Roman" w:cs="Times New Roman"/>
          <w:sz w:val="24"/>
          <w:szCs w:val="24"/>
        </w:rPr>
        <w:t>Информация</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о ценах на платные услуги, работы, оказываемые (выполняемые)</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_____________________________________________________</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(наименование учреждения)</w:t>
      </w:r>
    </w:p>
    <w:p w:rsidR="00A67192" w:rsidRPr="006C3E01" w:rsidRDefault="00A6719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520"/>
        <w:gridCol w:w="1928"/>
      </w:tblGrid>
      <w:tr w:rsidR="00A67192" w:rsidRPr="006C3E01">
        <w:tc>
          <w:tcPr>
            <w:tcW w:w="454" w:type="dxa"/>
          </w:tcPr>
          <w:p w:rsidR="00A67192" w:rsidRPr="006C3E01" w:rsidRDefault="00A67192">
            <w:pPr>
              <w:pStyle w:val="ConsPlusNormal"/>
              <w:jc w:val="center"/>
              <w:rPr>
                <w:rFonts w:ascii="Times New Roman" w:hAnsi="Times New Roman" w:cs="Times New Roman"/>
                <w:sz w:val="24"/>
                <w:szCs w:val="24"/>
              </w:rPr>
            </w:pPr>
          </w:p>
        </w:tc>
        <w:tc>
          <w:tcPr>
            <w:tcW w:w="6520"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Наименование услуги (работы)</w:t>
            </w:r>
          </w:p>
        </w:tc>
        <w:tc>
          <w:tcPr>
            <w:tcW w:w="1928"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Цена</w:t>
            </w:r>
          </w:p>
        </w:tc>
      </w:tr>
      <w:tr w:rsidR="00A67192" w:rsidRPr="006C3E01">
        <w:tc>
          <w:tcPr>
            <w:tcW w:w="454"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1.</w:t>
            </w:r>
          </w:p>
        </w:tc>
        <w:tc>
          <w:tcPr>
            <w:tcW w:w="6520" w:type="dxa"/>
          </w:tcPr>
          <w:p w:rsidR="00A67192" w:rsidRPr="006C3E01" w:rsidRDefault="00A67192">
            <w:pPr>
              <w:pStyle w:val="ConsPlusNormal"/>
              <w:rPr>
                <w:rFonts w:ascii="Times New Roman" w:hAnsi="Times New Roman" w:cs="Times New Roman"/>
                <w:sz w:val="24"/>
                <w:szCs w:val="24"/>
              </w:rPr>
            </w:pPr>
          </w:p>
        </w:tc>
        <w:tc>
          <w:tcPr>
            <w:tcW w:w="1928"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54"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2.</w:t>
            </w:r>
          </w:p>
        </w:tc>
        <w:tc>
          <w:tcPr>
            <w:tcW w:w="6520" w:type="dxa"/>
          </w:tcPr>
          <w:p w:rsidR="00A67192" w:rsidRPr="006C3E01" w:rsidRDefault="00A67192">
            <w:pPr>
              <w:pStyle w:val="ConsPlusNormal"/>
              <w:rPr>
                <w:rFonts w:ascii="Times New Roman" w:hAnsi="Times New Roman" w:cs="Times New Roman"/>
                <w:sz w:val="24"/>
                <w:szCs w:val="24"/>
              </w:rPr>
            </w:pPr>
          </w:p>
        </w:tc>
        <w:tc>
          <w:tcPr>
            <w:tcW w:w="1928"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54"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3.</w:t>
            </w:r>
          </w:p>
        </w:tc>
        <w:tc>
          <w:tcPr>
            <w:tcW w:w="6520" w:type="dxa"/>
          </w:tcPr>
          <w:p w:rsidR="00A67192" w:rsidRPr="006C3E01" w:rsidRDefault="00A67192">
            <w:pPr>
              <w:pStyle w:val="ConsPlusNormal"/>
              <w:rPr>
                <w:rFonts w:ascii="Times New Roman" w:hAnsi="Times New Roman" w:cs="Times New Roman"/>
                <w:sz w:val="24"/>
                <w:szCs w:val="24"/>
              </w:rPr>
            </w:pPr>
          </w:p>
        </w:tc>
        <w:tc>
          <w:tcPr>
            <w:tcW w:w="1928"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54"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4.</w:t>
            </w:r>
          </w:p>
        </w:tc>
        <w:tc>
          <w:tcPr>
            <w:tcW w:w="6520" w:type="dxa"/>
          </w:tcPr>
          <w:p w:rsidR="00A67192" w:rsidRPr="006C3E01" w:rsidRDefault="00A67192">
            <w:pPr>
              <w:pStyle w:val="ConsPlusNormal"/>
              <w:rPr>
                <w:rFonts w:ascii="Times New Roman" w:hAnsi="Times New Roman" w:cs="Times New Roman"/>
                <w:sz w:val="24"/>
                <w:szCs w:val="24"/>
              </w:rPr>
            </w:pPr>
          </w:p>
        </w:tc>
        <w:tc>
          <w:tcPr>
            <w:tcW w:w="1928"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54"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5.</w:t>
            </w:r>
          </w:p>
        </w:tc>
        <w:tc>
          <w:tcPr>
            <w:tcW w:w="6520" w:type="dxa"/>
          </w:tcPr>
          <w:p w:rsidR="00A67192" w:rsidRPr="006C3E01" w:rsidRDefault="00A67192">
            <w:pPr>
              <w:pStyle w:val="ConsPlusNormal"/>
              <w:rPr>
                <w:rFonts w:ascii="Times New Roman" w:hAnsi="Times New Roman" w:cs="Times New Roman"/>
                <w:sz w:val="24"/>
                <w:szCs w:val="24"/>
              </w:rPr>
            </w:pPr>
          </w:p>
        </w:tc>
        <w:tc>
          <w:tcPr>
            <w:tcW w:w="1928"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54"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6.</w:t>
            </w:r>
          </w:p>
        </w:tc>
        <w:tc>
          <w:tcPr>
            <w:tcW w:w="6520" w:type="dxa"/>
          </w:tcPr>
          <w:p w:rsidR="00A67192" w:rsidRPr="006C3E01" w:rsidRDefault="00A67192">
            <w:pPr>
              <w:pStyle w:val="ConsPlusNormal"/>
              <w:rPr>
                <w:rFonts w:ascii="Times New Roman" w:hAnsi="Times New Roman" w:cs="Times New Roman"/>
                <w:sz w:val="24"/>
                <w:szCs w:val="24"/>
              </w:rPr>
            </w:pPr>
          </w:p>
        </w:tc>
        <w:tc>
          <w:tcPr>
            <w:tcW w:w="1928"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54"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lastRenderedPageBreak/>
              <w:t>7.</w:t>
            </w:r>
          </w:p>
        </w:tc>
        <w:tc>
          <w:tcPr>
            <w:tcW w:w="6520" w:type="dxa"/>
          </w:tcPr>
          <w:p w:rsidR="00A67192" w:rsidRPr="006C3E01" w:rsidRDefault="00A67192">
            <w:pPr>
              <w:pStyle w:val="ConsPlusNormal"/>
              <w:rPr>
                <w:rFonts w:ascii="Times New Roman" w:hAnsi="Times New Roman" w:cs="Times New Roman"/>
                <w:sz w:val="24"/>
                <w:szCs w:val="24"/>
              </w:rPr>
            </w:pPr>
          </w:p>
        </w:tc>
        <w:tc>
          <w:tcPr>
            <w:tcW w:w="1928"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54"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w:t>
            </w:r>
          </w:p>
        </w:tc>
        <w:tc>
          <w:tcPr>
            <w:tcW w:w="6520" w:type="dxa"/>
          </w:tcPr>
          <w:p w:rsidR="00A67192" w:rsidRPr="006C3E01" w:rsidRDefault="00A67192">
            <w:pPr>
              <w:pStyle w:val="ConsPlusNormal"/>
              <w:rPr>
                <w:rFonts w:ascii="Times New Roman" w:hAnsi="Times New Roman" w:cs="Times New Roman"/>
                <w:sz w:val="24"/>
                <w:szCs w:val="24"/>
              </w:rPr>
            </w:pPr>
          </w:p>
        </w:tc>
        <w:tc>
          <w:tcPr>
            <w:tcW w:w="1928" w:type="dxa"/>
          </w:tcPr>
          <w:p w:rsidR="00A67192" w:rsidRPr="006C3E01" w:rsidRDefault="00A67192">
            <w:pPr>
              <w:pStyle w:val="ConsPlusNormal"/>
              <w:rPr>
                <w:rFonts w:ascii="Times New Roman" w:hAnsi="Times New Roman" w:cs="Times New Roman"/>
                <w:sz w:val="24"/>
                <w:szCs w:val="24"/>
              </w:rPr>
            </w:pPr>
          </w:p>
        </w:tc>
      </w:tr>
    </w:tbl>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center"/>
        <w:outlineLvl w:val="1"/>
        <w:rPr>
          <w:rFonts w:ascii="Times New Roman" w:hAnsi="Times New Roman" w:cs="Times New Roman"/>
          <w:sz w:val="24"/>
          <w:szCs w:val="24"/>
        </w:rPr>
      </w:pPr>
      <w:r w:rsidRPr="006C3E01">
        <w:rPr>
          <w:rFonts w:ascii="Times New Roman" w:hAnsi="Times New Roman" w:cs="Times New Roman"/>
          <w:sz w:val="24"/>
          <w:szCs w:val="24"/>
        </w:rPr>
        <w:t>II. Определение цены</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10. </w:t>
      </w:r>
      <w:proofErr w:type="gramStart"/>
      <w:r w:rsidRPr="006C3E01">
        <w:rPr>
          <w:rFonts w:ascii="Times New Roman" w:hAnsi="Times New Roman" w:cs="Times New Roman"/>
          <w:sz w:val="24"/>
          <w:szCs w:val="24"/>
        </w:rPr>
        <w:t>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государственного задания (при его наличии), с учетом положений отраслевых и ведомственных нормативных правовых актов по определению расчетно-нормативных затрат на оказание платной услуги и, в случае установления отраслевым органом размера рентабельности, включает в себя этот показатель.</w:t>
      </w:r>
      <w:proofErr w:type="gramEnd"/>
    </w:p>
    <w:p w:rsidR="00A67192" w:rsidRPr="006C3E01" w:rsidRDefault="00A67192">
      <w:pPr>
        <w:pStyle w:val="ConsPlusNormal"/>
        <w:jc w:val="both"/>
        <w:rPr>
          <w:rFonts w:ascii="Times New Roman" w:hAnsi="Times New Roman" w:cs="Times New Roman"/>
          <w:sz w:val="24"/>
          <w:szCs w:val="24"/>
        </w:rPr>
      </w:pPr>
      <w:r w:rsidRPr="006C3E01">
        <w:rPr>
          <w:rFonts w:ascii="Times New Roman" w:hAnsi="Times New Roman" w:cs="Times New Roman"/>
          <w:sz w:val="24"/>
          <w:szCs w:val="24"/>
        </w:rPr>
        <w:t>(</w:t>
      </w:r>
      <w:proofErr w:type="gramStart"/>
      <w:r w:rsidRPr="006C3E01">
        <w:rPr>
          <w:rFonts w:ascii="Times New Roman" w:hAnsi="Times New Roman" w:cs="Times New Roman"/>
          <w:sz w:val="24"/>
          <w:szCs w:val="24"/>
        </w:rPr>
        <w:t>п</w:t>
      </w:r>
      <w:proofErr w:type="gramEnd"/>
      <w:r w:rsidRPr="006C3E01">
        <w:rPr>
          <w:rFonts w:ascii="Times New Roman" w:hAnsi="Times New Roman" w:cs="Times New Roman"/>
          <w:sz w:val="24"/>
          <w:szCs w:val="24"/>
        </w:rPr>
        <w:t xml:space="preserve">. 10 в ред. </w:t>
      </w:r>
      <w:hyperlink r:id="rId37" w:history="1">
        <w:r w:rsidRPr="006C3E01">
          <w:rPr>
            <w:rFonts w:ascii="Times New Roman" w:hAnsi="Times New Roman" w:cs="Times New Roman"/>
            <w:color w:val="0000FF"/>
            <w:sz w:val="24"/>
            <w:szCs w:val="24"/>
          </w:rPr>
          <w:t>приказа</w:t>
        </w:r>
      </w:hyperlink>
      <w:r w:rsidRPr="006C3E01">
        <w:rPr>
          <w:rFonts w:ascii="Times New Roman" w:hAnsi="Times New Roman" w:cs="Times New Roman"/>
          <w:sz w:val="24"/>
          <w:szCs w:val="24"/>
        </w:rPr>
        <w:t xml:space="preserve"> Департамента по управлению государственным имуществом ХМАО - </w:t>
      </w:r>
      <w:proofErr w:type="spellStart"/>
      <w:r w:rsidRPr="006C3E01">
        <w:rPr>
          <w:rFonts w:ascii="Times New Roman" w:hAnsi="Times New Roman" w:cs="Times New Roman"/>
          <w:sz w:val="24"/>
          <w:szCs w:val="24"/>
        </w:rPr>
        <w:t>Югры</w:t>
      </w:r>
      <w:proofErr w:type="spellEnd"/>
      <w:r w:rsidRPr="006C3E01">
        <w:rPr>
          <w:rFonts w:ascii="Times New Roman" w:hAnsi="Times New Roman" w:cs="Times New Roman"/>
          <w:sz w:val="24"/>
          <w:szCs w:val="24"/>
        </w:rPr>
        <w:t xml:space="preserve"> от 11.02.2014 N 13-ПР-2-нп)</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11.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12. </w:t>
      </w:r>
      <w:proofErr w:type="gramStart"/>
      <w:r w:rsidRPr="006C3E01">
        <w:rPr>
          <w:rFonts w:ascii="Times New Roman" w:hAnsi="Times New Roman" w:cs="Times New Roman"/>
          <w:sz w:val="24"/>
          <w:szCs w:val="24"/>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13. К затратам, непосредственно связанным с оказанием платной услуги, относятся:</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персонал, непосредственно участвующий в процессе оказания платной услуги (основной персонал);</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материальные запасы, полностью потребляемые в процессе оказания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(амортизация) оборудования, используемого в процессе оказания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прочие расходы, отражающие специфику оказания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14.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персонал учреждения, не участвующий непосредственно в процессе оказания платной услуги (далее - административно-управленческий персонал);</w:t>
      </w:r>
    </w:p>
    <w:p w:rsidR="00A67192" w:rsidRPr="006C3E01" w:rsidRDefault="00A67192">
      <w:pPr>
        <w:pStyle w:val="ConsPlusNormal"/>
        <w:spacing w:before="220"/>
        <w:ind w:firstLine="540"/>
        <w:jc w:val="both"/>
        <w:rPr>
          <w:rFonts w:ascii="Times New Roman" w:hAnsi="Times New Roman" w:cs="Times New Roman"/>
          <w:sz w:val="24"/>
          <w:szCs w:val="24"/>
        </w:rPr>
      </w:pPr>
      <w:proofErr w:type="gramStart"/>
      <w:r w:rsidRPr="006C3E01">
        <w:rPr>
          <w:rFonts w:ascii="Times New Roman" w:hAnsi="Times New Roman" w:cs="Times New Roman"/>
          <w:sz w:val="24"/>
          <w:szCs w:val="24"/>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затраты на уплату налогов (кроме налогов на фонд оплаты труда), пошлины и иные </w:t>
      </w:r>
      <w:r w:rsidRPr="006C3E01">
        <w:rPr>
          <w:rFonts w:ascii="Times New Roman" w:hAnsi="Times New Roman" w:cs="Times New Roman"/>
          <w:sz w:val="24"/>
          <w:szCs w:val="24"/>
        </w:rPr>
        <w:lastRenderedPageBreak/>
        <w:t>обязательные платежи;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(амортизация) зданий, сооружений и других основных фондов, непосредственно не связанные с оказанием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15. Для расчета затрат на оказание платной услуги может быть использован расчетно-аналитический метод или метод прямого счета.</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16.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9B5CCE">
      <w:pPr>
        <w:pStyle w:val="ConsPlusNormal"/>
        <w:ind w:firstLine="540"/>
        <w:jc w:val="both"/>
        <w:rPr>
          <w:rFonts w:ascii="Times New Roman" w:hAnsi="Times New Roman" w:cs="Times New Roman"/>
          <w:sz w:val="24"/>
          <w:szCs w:val="24"/>
        </w:rPr>
      </w:pPr>
      <w:r w:rsidRPr="006C3E01">
        <w:rPr>
          <w:rFonts w:ascii="Times New Roman" w:hAnsi="Times New Roman" w:cs="Times New Roman"/>
          <w:position w:val="-25"/>
          <w:sz w:val="24"/>
          <w:szCs w:val="24"/>
        </w:rPr>
        <w:pict>
          <v:shape id="_x0000_i1025" style="width:172.5pt;height:36pt" coordsize="" o:spt="100" adj="0,,0" path="" filled="f" stroked="f">
            <v:stroke joinstyle="miter"/>
            <v:imagedata r:id="rId38" o:title="base_24478_163999_32768"/>
            <v:formulas/>
            <v:path o:connecttype="segments"/>
          </v:shape>
        </w:pic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Зусл</w:t>
      </w:r>
      <w:proofErr w:type="spellEnd"/>
      <w:r w:rsidRPr="006C3E01">
        <w:rPr>
          <w:rFonts w:ascii="Times New Roman" w:hAnsi="Times New Roman" w:cs="Times New Roman"/>
          <w:sz w:val="24"/>
          <w:szCs w:val="24"/>
        </w:rPr>
        <w:t xml:space="preserve"> - затраты на оказание единицы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SUM </w:t>
      </w:r>
      <w:proofErr w:type="spellStart"/>
      <w:r w:rsidRPr="006C3E01">
        <w:rPr>
          <w:rFonts w:ascii="Times New Roman" w:hAnsi="Times New Roman" w:cs="Times New Roman"/>
          <w:sz w:val="24"/>
          <w:szCs w:val="24"/>
        </w:rPr>
        <w:t>Зучр</w:t>
      </w:r>
      <w:proofErr w:type="spellEnd"/>
      <w:r w:rsidRPr="006C3E01">
        <w:rPr>
          <w:rFonts w:ascii="Times New Roman" w:hAnsi="Times New Roman" w:cs="Times New Roman"/>
          <w:sz w:val="24"/>
          <w:szCs w:val="24"/>
        </w:rPr>
        <w:t xml:space="preserve"> - сумма всех затрат учреждения за период времени;</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Фр.вр</w:t>
      </w:r>
      <w:proofErr w:type="spellEnd"/>
      <w:r w:rsidRPr="006C3E01">
        <w:rPr>
          <w:rFonts w:ascii="Times New Roman" w:hAnsi="Times New Roman" w:cs="Times New Roman"/>
          <w:sz w:val="24"/>
          <w:szCs w:val="24"/>
        </w:rPr>
        <w:t>. - фонд рабочего времени основного персонала учреждения за тот же период времени;</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Тусл</w:t>
      </w:r>
      <w:proofErr w:type="spellEnd"/>
      <w:r w:rsidRPr="006C3E01">
        <w:rPr>
          <w:rFonts w:ascii="Times New Roman" w:hAnsi="Times New Roman" w:cs="Times New Roman"/>
          <w:sz w:val="24"/>
          <w:szCs w:val="24"/>
        </w:rPr>
        <w:t>. - норма рабочего времени, затрачиваемого основным персоналом на оказание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17. Метод прямого счета применяется в случаях, когда оказание платной услуги требует использования отдельных работников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Зусл</w:t>
      </w:r>
      <w:proofErr w:type="spellEnd"/>
      <w:r w:rsidRPr="006C3E01">
        <w:rPr>
          <w:rFonts w:ascii="Times New Roman" w:hAnsi="Times New Roman" w:cs="Times New Roman"/>
          <w:sz w:val="24"/>
          <w:szCs w:val="24"/>
        </w:rPr>
        <w:t xml:space="preserve"> = </w:t>
      </w:r>
      <w:proofErr w:type="spellStart"/>
      <w:r w:rsidRPr="006C3E01">
        <w:rPr>
          <w:rFonts w:ascii="Times New Roman" w:hAnsi="Times New Roman" w:cs="Times New Roman"/>
          <w:sz w:val="24"/>
          <w:szCs w:val="24"/>
        </w:rPr>
        <w:t>Зоп</w:t>
      </w:r>
      <w:proofErr w:type="spellEnd"/>
      <w:r w:rsidRPr="006C3E01">
        <w:rPr>
          <w:rFonts w:ascii="Times New Roman" w:hAnsi="Times New Roman" w:cs="Times New Roman"/>
          <w:sz w:val="24"/>
          <w:szCs w:val="24"/>
        </w:rPr>
        <w:t xml:space="preserve"> + </w:t>
      </w:r>
      <w:proofErr w:type="spellStart"/>
      <w:r w:rsidRPr="006C3E01">
        <w:rPr>
          <w:rFonts w:ascii="Times New Roman" w:hAnsi="Times New Roman" w:cs="Times New Roman"/>
          <w:sz w:val="24"/>
          <w:szCs w:val="24"/>
        </w:rPr>
        <w:t>Змз</w:t>
      </w:r>
      <w:proofErr w:type="spellEnd"/>
      <w:r w:rsidRPr="006C3E01">
        <w:rPr>
          <w:rFonts w:ascii="Times New Roman" w:hAnsi="Times New Roman" w:cs="Times New Roman"/>
          <w:sz w:val="24"/>
          <w:szCs w:val="24"/>
        </w:rPr>
        <w:t xml:space="preserve"> + </w:t>
      </w:r>
      <w:proofErr w:type="spellStart"/>
      <w:r w:rsidRPr="006C3E01">
        <w:rPr>
          <w:rFonts w:ascii="Times New Roman" w:hAnsi="Times New Roman" w:cs="Times New Roman"/>
          <w:sz w:val="24"/>
          <w:szCs w:val="24"/>
        </w:rPr>
        <w:t>Аусл</w:t>
      </w:r>
      <w:proofErr w:type="spellEnd"/>
      <w:r w:rsidRPr="006C3E01">
        <w:rPr>
          <w:rFonts w:ascii="Times New Roman" w:hAnsi="Times New Roman" w:cs="Times New Roman"/>
          <w:sz w:val="24"/>
          <w:szCs w:val="24"/>
        </w:rPr>
        <w:t xml:space="preserve"> + </w:t>
      </w:r>
      <w:proofErr w:type="spellStart"/>
      <w:r w:rsidRPr="006C3E01">
        <w:rPr>
          <w:rFonts w:ascii="Times New Roman" w:hAnsi="Times New Roman" w:cs="Times New Roman"/>
          <w:sz w:val="24"/>
          <w:szCs w:val="24"/>
        </w:rPr>
        <w:t>Зн</w:t>
      </w:r>
      <w:proofErr w:type="spellEnd"/>
      <w:r w:rsidRPr="006C3E01">
        <w:rPr>
          <w:rFonts w:ascii="Times New Roman" w:hAnsi="Times New Roman" w:cs="Times New Roman"/>
          <w:sz w:val="24"/>
          <w:szCs w:val="24"/>
        </w:rPr>
        <w:t>, где:</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Зусл</w:t>
      </w:r>
      <w:proofErr w:type="spellEnd"/>
      <w:r w:rsidRPr="006C3E01">
        <w:rPr>
          <w:rFonts w:ascii="Times New Roman" w:hAnsi="Times New Roman" w:cs="Times New Roman"/>
          <w:sz w:val="24"/>
          <w:szCs w:val="24"/>
        </w:rPr>
        <w:t xml:space="preserve"> - затраты на оказание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Зоп</w:t>
      </w:r>
      <w:proofErr w:type="spellEnd"/>
      <w:r w:rsidRPr="006C3E01">
        <w:rPr>
          <w:rFonts w:ascii="Times New Roman" w:hAnsi="Times New Roman" w:cs="Times New Roman"/>
          <w:sz w:val="24"/>
          <w:szCs w:val="24"/>
        </w:rPr>
        <w:t xml:space="preserve"> - затраты на основной персонал, непосредственно принимающий участие в оказании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Змз</w:t>
      </w:r>
      <w:proofErr w:type="spellEnd"/>
      <w:r w:rsidRPr="006C3E01">
        <w:rPr>
          <w:rFonts w:ascii="Times New Roman" w:hAnsi="Times New Roman" w:cs="Times New Roman"/>
          <w:sz w:val="24"/>
          <w:szCs w:val="24"/>
        </w:rPr>
        <w:t xml:space="preserve"> - затраты на приобретение материальных запасов, потребляемых в процессе оказания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Аусл</w:t>
      </w:r>
      <w:proofErr w:type="spellEnd"/>
      <w:r w:rsidRPr="006C3E01">
        <w:rPr>
          <w:rFonts w:ascii="Times New Roman" w:hAnsi="Times New Roman" w:cs="Times New Roman"/>
          <w:sz w:val="24"/>
          <w:szCs w:val="24"/>
        </w:rPr>
        <w:t xml:space="preserve"> - сумма начисленной амортизации оборудования, используемого при оказании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Зн</w:t>
      </w:r>
      <w:proofErr w:type="spellEnd"/>
      <w:r w:rsidRPr="006C3E01">
        <w:rPr>
          <w:rFonts w:ascii="Times New Roman" w:hAnsi="Times New Roman" w:cs="Times New Roman"/>
          <w:sz w:val="24"/>
          <w:szCs w:val="24"/>
        </w:rPr>
        <w:t xml:space="preserve"> - накладные затраты, относимые на стоимость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18. Затраты на основной персонал включают в себя:</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оплату труда и начисления на выплаты по оплате труда основного персонала;</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затраты на командировки основного персонала, связанные с предоставлением </w:t>
      </w:r>
      <w:r w:rsidRPr="006C3E01">
        <w:rPr>
          <w:rFonts w:ascii="Times New Roman" w:hAnsi="Times New Roman" w:cs="Times New Roman"/>
          <w:sz w:val="24"/>
          <w:szCs w:val="24"/>
        </w:rPr>
        <w:lastRenderedPageBreak/>
        <w:t>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суммы вознаграждения работников, привлекаемых по гражданско-правовым договорам.</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работнику, участвующему в оказании соответствующей платной услуги, и определяются по формуле:</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Зоп</w:t>
      </w:r>
      <w:proofErr w:type="spellEnd"/>
      <w:r w:rsidRPr="006C3E01">
        <w:rPr>
          <w:rFonts w:ascii="Times New Roman" w:hAnsi="Times New Roman" w:cs="Times New Roman"/>
          <w:sz w:val="24"/>
          <w:szCs w:val="24"/>
        </w:rPr>
        <w:t xml:space="preserve"> = SUM </w:t>
      </w:r>
      <w:proofErr w:type="spellStart"/>
      <w:r w:rsidRPr="006C3E01">
        <w:rPr>
          <w:rFonts w:ascii="Times New Roman" w:hAnsi="Times New Roman" w:cs="Times New Roman"/>
          <w:sz w:val="24"/>
          <w:szCs w:val="24"/>
        </w:rPr>
        <w:t>ОТч</w:t>
      </w:r>
      <w:proofErr w:type="spellEnd"/>
      <w:r w:rsidRPr="006C3E01">
        <w:rPr>
          <w:rFonts w:ascii="Times New Roman" w:hAnsi="Times New Roman" w:cs="Times New Roman"/>
          <w:sz w:val="24"/>
          <w:szCs w:val="24"/>
        </w:rPr>
        <w:t xml:space="preserve"> </w:t>
      </w:r>
      <w:proofErr w:type="spellStart"/>
      <w:r w:rsidRPr="006C3E01">
        <w:rPr>
          <w:rFonts w:ascii="Times New Roman" w:hAnsi="Times New Roman" w:cs="Times New Roman"/>
          <w:sz w:val="24"/>
          <w:szCs w:val="24"/>
        </w:rPr>
        <w:t>x</w:t>
      </w:r>
      <w:proofErr w:type="spellEnd"/>
      <w:r w:rsidRPr="006C3E01">
        <w:rPr>
          <w:rFonts w:ascii="Times New Roman" w:hAnsi="Times New Roman" w:cs="Times New Roman"/>
          <w:sz w:val="24"/>
          <w:szCs w:val="24"/>
        </w:rPr>
        <w:t xml:space="preserve"> </w:t>
      </w:r>
      <w:proofErr w:type="spellStart"/>
      <w:r w:rsidRPr="006C3E01">
        <w:rPr>
          <w:rFonts w:ascii="Times New Roman" w:hAnsi="Times New Roman" w:cs="Times New Roman"/>
          <w:sz w:val="24"/>
          <w:szCs w:val="24"/>
        </w:rPr>
        <w:t>Тусл</w:t>
      </w:r>
      <w:proofErr w:type="spellEnd"/>
      <w:r w:rsidRPr="006C3E01">
        <w:rPr>
          <w:rFonts w:ascii="Times New Roman" w:hAnsi="Times New Roman" w:cs="Times New Roman"/>
          <w:sz w:val="24"/>
          <w:szCs w:val="24"/>
        </w:rPr>
        <w:t>, где:</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Зоп</w:t>
      </w:r>
      <w:proofErr w:type="spellEnd"/>
      <w:r w:rsidRPr="006C3E01">
        <w:rPr>
          <w:rFonts w:ascii="Times New Roman" w:hAnsi="Times New Roman" w:cs="Times New Roman"/>
          <w:sz w:val="24"/>
          <w:szCs w:val="24"/>
        </w:rPr>
        <w:t xml:space="preserve"> - затраты на оплату труда и начисления на выплаты по оплате труда основного персонала;</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Тусл</w:t>
      </w:r>
      <w:proofErr w:type="spellEnd"/>
      <w:r w:rsidRPr="006C3E01">
        <w:rPr>
          <w:rFonts w:ascii="Times New Roman" w:hAnsi="Times New Roman" w:cs="Times New Roman"/>
          <w:sz w:val="24"/>
          <w:szCs w:val="24"/>
        </w:rPr>
        <w:t xml:space="preserve"> - норма рабочего времени, затрачиваемого основным персоналом;</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ОТч</w:t>
      </w:r>
      <w:proofErr w:type="spellEnd"/>
      <w:r w:rsidRPr="006C3E01">
        <w:rPr>
          <w:rFonts w:ascii="Times New Roman" w:hAnsi="Times New Roman" w:cs="Times New Roman"/>
          <w:sz w:val="24"/>
          <w:szCs w:val="24"/>
        </w:rPr>
        <w:t xml:space="preserve"> - повременная (часовая, дневная, месячная) ставка по штатному расписанию и по гражданско-правовым договорам работников из числа основного персонала (включая начисления на выплаты по оплате труда).</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Расчет затрат на оплату труда персонала, непосредственно участвующего в процессе оказания платной услуги, приводится по форме согласно </w:t>
      </w:r>
      <w:hyperlink w:anchor="P154" w:history="1">
        <w:r w:rsidRPr="006C3E01">
          <w:rPr>
            <w:rFonts w:ascii="Times New Roman" w:hAnsi="Times New Roman" w:cs="Times New Roman"/>
            <w:color w:val="0000FF"/>
            <w:sz w:val="24"/>
            <w:szCs w:val="24"/>
          </w:rPr>
          <w:t>Таблице 2</w:t>
        </w:r>
      </w:hyperlink>
      <w:r w:rsidRPr="006C3E01">
        <w:rPr>
          <w:rFonts w:ascii="Times New Roman" w:hAnsi="Times New Roman" w:cs="Times New Roman"/>
          <w:sz w:val="24"/>
          <w:szCs w:val="24"/>
        </w:rPr>
        <w:t>.</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right"/>
        <w:outlineLvl w:val="2"/>
        <w:rPr>
          <w:rFonts w:ascii="Times New Roman" w:hAnsi="Times New Roman" w:cs="Times New Roman"/>
          <w:sz w:val="24"/>
          <w:szCs w:val="24"/>
        </w:rPr>
      </w:pPr>
      <w:r w:rsidRPr="006C3E01">
        <w:rPr>
          <w:rFonts w:ascii="Times New Roman" w:hAnsi="Times New Roman" w:cs="Times New Roman"/>
          <w:sz w:val="24"/>
          <w:szCs w:val="24"/>
        </w:rPr>
        <w:t>Таблица 2</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center"/>
        <w:rPr>
          <w:rFonts w:ascii="Times New Roman" w:hAnsi="Times New Roman" w:cs="Times New Roman"/>
          <w:sz w:val="24"/>
          <w:szCs w:val="24"/>
        </w:rPr>
      </w:pPr>
      <w:bookmarkStart w:id="2" w:name="P154"/>
      <w:bookmarkEnd w:id="2"/>
      <w:r w:rsidRPr="006C3E01">
        <w:rPr>
          <w:rFonts w:ascii="Times New Roman" w:hAnsi="Times New Roman" w:cs="Times New Roman"/>
          <w:sz w:val="24"/>
          <w:szCs w:val="24"/>
        </w:rPr>
        <w:t>Расчет затрат на оплату труда персонала</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_______________________________________</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(наименование платной услуги)</w:t>
      </w:r>
    </w:p>
    <w:p w:rsidR="00A67192" w:rsidRPr="006C3E01" w:rsidRDefault="00A6719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551"/>
        <w:gridCol w:w="1361"/>
        <w:gridCol w:w="1871"/>
        <w:gridCol w:w="2324"/>
      </w:tblGrid>
      <w:tr w:rsidR="00A67192" w:rsidRPr="006C3E01">
        <w:tc>
          <w:tcPr>
            <w:tcW w:w="907"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Должность</w:t>
            </w:r>
          </w:p>
        </w:tc>
        <w:tc>
          <w:tcPr>
            <w:tcW w:w="255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Средний должностной оклад в месяц, включая начисления на выплаты по оплате труда (руб.)</w:t>
            </w:r>
          </w:p>
        </w:tc>
        <w:tc>
          <w:tcPr>
            <w:tcW w:w="136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Месячный фонд рабочего времени (мин.)</w:t>
            </w:r>
          </w:p>
        </w:tc>
        <w:tc>
          <w:tcPr>
            <w:tcW w:w="187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Норма времени на оказание платной услуги (мин.)</w:t>
            </w:r>
          </w:p>
        </w:tc>
        <w:tc>
          <w:tcPr>
            <w:tcW w:w="2324"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Затраты на оплату труда персонала (руб.)</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 xml:space="preserve">(5) = </w:t>
            </w:r>
            <w:hyperlink w:anchor="P165" w:history="1">
              <w:r w:rsidRPr="006C3E01">
                <w:rPr>
                  <w:rFonts w:ascii="Times New Roman" w:hAnsi="Times New Roman" w:cs="Times New Roman"/>
                  <w:color w:val="0000FF"/>
                  <w:sz w:val="24"/>
                  <w:szCs w:val="24"/>
                </w:rPr>
                <w:t>(2)</w:t>
              </w:r>
            </w:hyperlink>
            <w:r w:rsidRPr="006C3E01">
              <w:rPr>
                <w:rFonts w:ascii="Times New Roman" w:hAnsi="Times New Roman" w:cs="Times New Roman"/>
                <w:sz w:val="24"/>
                <w:szCs w:val="24"/>
              </w:rPr>
              <w:t xml:space="preserve"> / </w:t>
            </w:r>
            <w:hyperlink w:anchor="P166" w:history="1">
              <w:r w:rsidRPr="006C3E01">
                <w:rPr>
                  <w:rFonts w:ascii="Times New Roman" w:hAnsi="Times New Roman" w:cs="Times New Roman"/>
                  <w:color w:val="0000FF"/>
                  <w:sz w:val="24"/>
                  <w:szCs w:val="24"/>
                </w:rPr>
                <w:t>(3)</w:t>
              </w:r>
            </w:hyperlink>
            <w:r w:rsidRPr="006C3E01">
              <w:rPr>
                <w:rFonts w:ascii="Times New Roman" w:hAnsi="Times New Roman" w:cs="Times New Roman"/>
                <w:sz w:val="24"/>
                <w:szCs w:val="24"/>
              </w:rPr>
              <w:t xml:space="preserve"> </w:t>
            </w:r>
            <w:proofErr w:type="spellStart"/>
            <w:r w:rsidRPr="006C3E01">
              <w:rPr>
                <w:rFonts w:ascii="Times New Roman" w:hAnsi="Times New Roman" w:cs="Times New Roman"/>
                <w:sz w:val="24"/>
                <w:szCs w:val="24"/>
              </w:rPr>
              <w:t>x</w:t>
            </w:r>
            <w:proofErr w:type="spellEnd"/>
            <w:r w:rsidRPr="006C3E01">
              <w:rPr>
                <w:rFonts w:ascii="Times New Roman" w:hAnsi="Times New Roman" w:cs="Times New Roman"/>
                <w:sz w:val="24"/>
                <w:szCs w:val="24"/>
              </w:rPr>
              <w:t xml:space="preserve"> </w:t>
            </w:r>
            <w:hyperlink w:anchor="P167" w:history="1">
              <w:r w:rsidRPr="006C3E01">
                <w:rPr>
                  <w:rFonts w:ascii="Times New Roman" w:hAnsi="Times New Roman" w:cs="Times New Roman"/>
                  <w:color w:val="0000FF"/>
                  <w:sz w:val="24"/>
                  <w:szCs w:val="24"/>
                </w:rPr>
                <w:t>(4)</w:t>
              </w:r>
            </w:hyperlink>
          </w:p>
        </w:tc>
      </w:tr>
      <w:tr w:rsidR="00A67192" w:rsidRPr="006C3E01">
        <w:tc>
          <w:tcPr>
            <w:tcW w:w="907"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1</w:t>
            </w:r>
          </w:p>
        </w:tc>
        <w:tc>
          <w:tcPr>
            <w:tcW w:w="2551" w:type="dxa"/>
          </w:tcPr>
          <w:p w:rsidR="00A67192" w:rsidRPr="006C3E01" w:rsidRDefault="00A67192">
            <w:pPr>
              <w:pStyle w:val="ConsPlusNormal"/>
              <w:jc w:val="center"/>
              <w:rPr>
                <w:rFonts w:ascii="Times New Roman" w:hAnsi="Times New Roman" w:cs="Times New Roman"/>
                <w:sz w:val="24"/>
                <w:szCs w:val="24"/>
              </w:rPr>
            </w:pPr>
            <w:bookmarkStart w:id="3" w:name="P165"/>
            <w:bookmarkEnd w:id="3"/>
            <w:r w:rsidRPr="006C3E01">
              <w:rPr>
                <w:rFonts w:ascii="Times New Roman" w:hAnsi="Times New Roman" w:cs="Times New Roman"/>
                <w:sz w:val="24"/>
                <w:szCs w:val="24"/>
              </w:rPr>
              <w:t>2</w:t>
            </w:r>
          </w:p>
        </w:tc>
        <w:tc>
          <w:tcPr>
            <w:tcW w:w="1361" w:type="dxa"/>
          </w:tcPr>
          <w:p w:rsidR="00A67192" w:rsidRPr="006C3E01" w:rsidRDefault="00A67192">
            <w:pPr>
              <w:pStyle w:val="ConsPlusNormal"/>
              <w:jc w:val="center"/>
              <w:rPr>
                <w:rFonts w:ascii="Times New Roman" w:hAnsi="Times New Roman" w:cs="Times New Roman"/>
                <w:sz w:val="24"/>
                <w:szCs w:val="24"/>
              </w:rPr>
            </w:pPr>
            <w:bookmarkStart w:id="4" w:name="P166"/>
            <w:bookmarkEnd w:id="4"/>
            <w:r w:rsidRPr="006C3E01">
              <w:rPr>
                <w:rFonts w:ascii="Times New Roman" w:hAnsi="Times New Roman" w:cs="Times New Roman"/>
                <w:sz w:val="24"/>
                <w:szCs w:val="24"/>
              </w:rPr>
              <w:t>3</w:t>
            </w:r>
          </w:p>
        </w:tc>
        <w:tc>
          <w:tcPr>
            <w:tcW w:w="1871" w:type="dxa"/>
          </w:tcPr>
          <w:p w:rsidR="00A67192" w:rsidRPr="006C3E01" w:rsidRDefault="00A67192">
            <w:pPr>
              <w:pStyle w:val="ConsPlusNormal"/>
              <w:jc w:val="center"/>
              <w:rPr>
                <w:rFonts w:ascii="Times New Roman" w:hAnsi="Times New Roman" w:cs="Times New Roman"/>
                <w:sz w:val="24"/>
                <w:szCs w:val="24"/>
              </w:rPr>
            </w:pPr>
            <w:bookmarkStart w:id="5" w:name="P167"/>
            <w:bookmarkEnd w:id="5"/>
            <w:r w:rsidRPr="006C3E01">
              <w:rPr>
                <w:rFonts w:ascii="Times New Roman" w:hAnsi="Times New Roman" w:cs="Times New Roman"/>
                <w:sz w:val="24"/>
                <w:szCs w:val="24"/>
              </w:rPr>
              <w:t>4</w:t>
            </w:r>
          </w:p>
        </w:tc>
        <w:tc>
          <w:tcPr>
            <w:tcW w:w="2324"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5</w:t>
            </w:r>
          </w:p>
        </w:tc>
      </w:tr>
      <w:tr w:rsidR="00A67192" w:rsidRPr="006C3E01">
        <w:tc>
          <w:tcPr>
            <w:tcW w:w="907"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1.</w:t>
            </w:r>
          </w:p>
        </w:tc>
        <w:tc>
          <w:tcPr>
            <w:tcW w:w="2551" w:type="dxa"/>
          </w:tcPr>
          <w:p w:rsidR="00A67192" w:rsidRPr="006C3E01" w:rsidRDefault="00A67192">
            <w:pPr>
              <w:pStyle w:val="ConsPlusNormal"/>
              <w:rPr>
                <w:rFonts w:ascii="Times New Roman" w:hAnsi="Times New Roman" w:cs="Times New Roman"/>
                <w:sz w:val="24"/>
                <w:szCs w:val="24"/>
              </w:rPr>
            </w:pPr>
          </w:p>
        </w:tc>
        <w:tc>
          <w:tcPr>
            <w:tcW w:w="1361" w:type="dxa"/>
          </w:tcPr>
          <w:p w:rsidR="00A67192" w:rsidRPr="006C3E01" w:rsidRDefault="00A67192">
            <w:pPr>
              <w:pStyle w:val="ConsPlusNormal"/>
              <w:rPr>
                <w:rFonts w:ascii="Times New Roman" w:hAnsi="Times New Roman" w:cs="Times New Roman"/>
                <w:sz w:val="24"/>
                <w:szCs w:val="24"/>
              </w:rPr>
            </w:pPr>
          </w:p>
        </w:tc>
        <w:tc>
          <w:tcPr>
            <w:tcW w:w="1871" w:type="dxa"/>
          </w:tcPr>
          <w:p w:rsidR="00A67192" w:rsidRPr="006C3E01" w:rsidRDefault="00A67192">
            <w:pPr>
              <w:pStyle w:val="ConsPlusNormal"/>
              <w:rPr>
                <w:rFonts w:ascii="Times New Roman" w:hAnsi="Times New Roman" w:cs="Times New Roman"/>
                <w:sz w:val="24"/>
                <w:szCs w:val="24"/>
              </w:rPr>
            </w:pPr>
          </w:p>
        </w:tc>
        <w:tc>
          <w:tcPr>
            <w:tcW w:w="2324" w:type="dxa"/>
          </w:tcPr>
          <w:p w:rsidR="00A67192" w:rsidRPr="006C3E01" w:rsidRDefault="00A67192">
            <w:pPr>
              <w:pStyle w:val="ConsPlusNormal"/>
              <w:rPr>
                <w:rFonts w:ascii="Times New Roman" w:hAnsi="Times New Roman" w:cs="Times New Roman"/>
                <w:sz w:val="24"/>
                <w:szCs w:val="24"/>
              </w:rPr>
            </w:pPr>
          </w:p>
        </w:tc>
      </w:tr>
      <w:tr w:rsidR="00A67192" w:rsidRPr="006C3E01">
        <w:tc>
          <w:tcPr>
            <w:tcW w:w="907"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2.</w:t>
            </w:r>
          </w:p>
        </w:tc>
        <w:tc>
          <w:tcPr>
            <w:tcW w:w="2551" w:type="dxa"/>
          </w:tcPr>
          <w:p w:rsidR="00A67192" w:rsidRPr="006C3E01" w:rsidRDefault="00A67192">
            <w:pPr>
              <w:pStyle w:val="ConsPlusNormal"/>
              <w:rPr>
                <w:rFonts w:ascii="Times New Roman" w:hAnsi="Times New Roman" w:cs="Times New Roman"/>
                <w:sz w:val="24"/>
                <w:szCs w:val="24"/>
              </w:rPr>
            </w:pPr>
          </w:p>
        </w:tc>
        <w:tc>
          <w:tcPr>
            <w:tcW w:w="1361" w:type="dxa"/>
          </w:tcPr>
          <w:p w:rsidR="00A67192" w:rsidRPr="006C3E01" w:rsidRDefault="00A67192">
            <w:pPr>
              <w:pStyle w:val="ConsPlusNormal"/>
              <w:rPr>
                <w:rFonts w:ascii="Times New Roman" w:hAnsi="Times New Roman" w:cs="Times New Roman"/>
                <w:sz w:val="24"/>
                <w:szCs w:val="24"/>
              </w:rPr>
            </w:pPr>
          </w:p>
        </w:tc>
        <w:tc>
          <w:tcPr>
            <w:tcW w:w="1871" w:type="dxa"/>
          </w:tcPr>
          <w:p w:rsidR="00A67192" w:rsidRPr="006C3E01" w:rsidRDefault="00A67192">
            <w:pPr>
              <w:pStyle w:val="ConsPlusNormal"/>
              <w:rPr>
                <w:rFonts w:ascii="Times New Roman" w:hAnsi="Times New Roman" w:cs="Times New Roman"/>
                <w:sz w:val="24"/>
                <w:szCs w:val="24"/>
              </w:rPr>
            </w:pPr>
          </w:p>
        </w:tc>
        <w:tc>
          <w:tcPr>
            <w:tcW w:w="2324" w:type="dxa"/>
          </w:tcPr>
          <w:p w:rsidR="00A67192" w:rsidRPr="006C3E01" w:rsidRDefault="00A67192">
            <w:pPr>
              <w:pStyle w:val="ConsPlusNormal"/>
              <w:rPr>
                <w:rFonts w:ascii="Times New Roman" w:hAnsi="Times New Roman" w:cs="Times New Roman"/>
                <w:sz w:val="24"/>
                <w:szCs w:val="24"/>
              </w:rPr>
            </w:pPr>
          </w:p>
        </w:tc>
      </w:tr>
      <w:tr w:rsidR="00A67192" w:rsidRPr="006C3E01">
        <w:tc>
          <w:tcPr>
            <w:tcW w:w="907"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w:t>
            </w:r>
          </w:p>
        </w:tc>
        <w:tc>
          <w:tcPr>
            <w:tcW w:w="2551" w:type="dxa"/>
          </w:tcPr>
          <w:p w:rsidR="00A67192" w:rsidRPr="006C3E01" w:rsidRDefault="00A67192">
            <w:pPr>
              <w:pStyle w:val="ConsPlusNormal"/>
              <w:rPr>
                <w:rFonts w:ascii="Times New Roman" w:hAnsi="Times New Roman" w:cs="Times New Roman"/>
                <w:sz w:val="24"/>
                <w:szCs w:val="24"/>
              </w:rPr>
            </w:pPr>
          </w:p>
        </w:tc>
        <w:tc>
          <w:tcPr>
            <w:tcW w:w="1361" w:type="dxa"/>
          </w:tcPr>
          <w:p w:rsidR="00A67192" w:rsidRPr="006C3E01" w:rsidRDefault="00A67192">
            <w:pPr>
              <w:pStyle w:val="ConsPlusNormal"/>
              <w:rPr>
                <w:rFonts w:ascii="Times New Roman" w:hAnsi="Times New Roman" w:cs="Times New Roman"/>
                <w:sz w:val="24"/>
                <w:szCs w:val="24"/>
              </w:rPr>
            </w:pPr>
          </w:p>
        </w:tc>
        <w:tc>
          <w:tcPr>
            <w:tcW w:w="1871" w:type="dxa"/>
          </w:tcPr>
          <w:p w:rsidR="00A67192" w:rsidRPr="006C3E01" w:rsidRDefault="00A67192">
            <w:pPr>
              <w:pStyle w:val="ConsPlusNormal"/>
              <w:rPr>
                <w:rFonts w:ascii="Times New Roman" w:hAnsi="Times New Roman" w:cs="Times New Roman"/>
                <w:sz w:val="24"/>
                <w:szCs w:val="24"/>
              </w:rPr>
            </w:pPr>
          </w:p>
        </w:tc>
        <w:tc>
          <w:tcPr>
            <w:tcW w:w="2324" w:type="dxa"/>
          </w:tcPr>
          <w:p w:rsidR="00A67192" w:rsidRPr="006C3E01" w:rsidRDefault="00A67192">
            <w:pPr>
              <w:pStyle w:val="ConsPlusNormal"/>
              <w:rPr>
                <w:rFonts w:ascii="Times New Roman" w:hAnsi="Times New Roman" w:cs="Times New Roman"/>
                <w:sz w:val="24"/>
                <w:szCs w:val="24"/>
              </w:rPr>
            </w:pPr>
          </w:p>
        </w:tc>
      </w:tr>
      <w:tr w:rsidR="00A67192" w:rsidRPr="006C3E01">
        <w:tc>
          <w:tcPr>
            <w:tcW w:w="907"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Итого</w:t>
            </w:r>
          </w:p>
        </w:tc>
        <w:tc>
          <w:tcPr>
            <w:tcW w:w="2551" w:type="dxa"/>
          </w:tcPr>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x</w:t>
            </w:r>
            <w:proofErr w:type="spellEnd"/>
          </w:p>
        </w:tc>
        <w:tc>
          <w:tcPr>
            <w:tcW w:w="1361" w:type="dxa"/>
          </w:tcPr>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x</w:t>
            </w:r>
            <w:proofErr w:type="spellEnd"/>
          </w:p>
        </w:tc>
        <w:tc>
          <w:tcPr>
            <w:tcW w:w="1871" w:type="dxa"/>
          </w:tcPr>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x</w:t>
            </w:r>
            <w:proofErr w:type="spellEnd"/>
          </w:p>
        </w:tc>
        <w:tc>
          <w:tcPr>
            <w:tcW w:w="2324" w:type="dxa"/>
          </w:tcPr>
          <w:p w:rsidR="00A67192" w:rsidRPr="006C3E01" w:rsidRDefault="00A67192">
            <w:pPr>
              <w:pStyle w:val="ConsPlusNormal"/>
              <w:jc w:val="center"/>
              <w:rPr>
                <w:rFonts w:ascii="Times New Roman" w:hAnsi="Times New Roman" w:cs="Times New Roman"/>
                <w:sz w:val="24"/>
                <w:szCs w:val="24"/>
              </w:rPr>
            </w:pPr>
          </w:p>
        </w:tc>
      </w:tr>
    </w:tbl>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r w:rsidRPr="006C3E01">
        <w:rPr>
          <w:rFonts w:ascii="Times New Roman" w:hAnsi="Times New Roman" w:cs="Times New Roman"/>
          <w:sz w:val="24"/>
          <w:szCs w:val="24"/>
        </w:rPr>
        <w:t>19.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медикаменты и перевязочные средства;</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продукты питания;</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lastRenderedPageBreak/>
        <w:t>затраты на мягкий инвентарь;</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приобретение расходных материалов для оргтехники;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другие материальные запасы.</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9B5CCE">
      <w:pPr>
        <w:pStyle w:val="ConsPlusNormal"/>
        <w:jc w:val="center"/>
        <w:rPr>
          <w:rFonts w:ascii="Times New Roman" w:hAnsi="Times New Roman" w:cs="Times New Roman"/>
          <w:sz w:val="24"/>
          <w:szCs w:val="24"/>
        </w:rPr>
      </w:pPr>
      <w:r w:rsidRPr="006C3E01">
        <w:rPr>
          <w:rFonts w:ascii="Times New Roman" w:hAnsi="Times New Roman" w:cs="Times New Roman"/>
          <w:position w:val="-9"/>
          <w:sz w:val="24"/>
          <w:szCs w:val="24"/>
        </w:rPr>
        <w:pict>
          <v:shape id="_x0000_i1026" style="width:115.5pt;height:21pt" coordsize="" o:spt="100" adj="0,,0" path="" filled="f" stroked="f">
            <v:stroke joinstyle="miter"/>
            <v:imagedata r:id="rId39" o:title="base_24478_163999_32769"/>
            <v:formulas/>
            <v:path o:connecttype="segments"/>
          </v:shape>
        </w:pict>
      </w:r>
    </w:p>
    <w:p w:rsidR="00A67192" w:rsidRPr="006C3E01" w:rsidRDefault="00A67192">
      <w:pPr>
        <w:pStyle w:val="ConsPlusNormal"/>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Змз</w:t>
      </w:r>
      <w:proofErr w:type="spellEnd"/>
      <w:r w:rsidRPr="006C3E01">
        <w:rPr>
          <w:rFonts w:ascii="Times New Roman" w:hAnsi="Times New Roman" w:cs="Times New Roman"/>
          <w:sz w:val="24"/>
          <w:szCs w:val="24"/>
        </w:rPr>
        <w:t xml:space="preserve"> - затраты на материальные запасы, потребляемые в процессе оказания платной услуги;</w:t>
      </w:r>
    </w:p>
    <w:p w:rsidR="00A67192" w:rsidRPr="006C3E01" w:rsidRDefault="009B5CCE">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position w:val="-9"/>
          <w:sz w:val="24"/>
          <w:szCs w:val="24"/>
        </w:rPr>
        <w:pict>
          <v:shape id="_x0000_i1027" style="width:25.5pt;height:21pt" coordsize="" o:spt="100" adj="0,,0" path="" filled="f" stroked="f">
            <v:stroke joinstyle="miter"/>
            <v:imagedata r:id="rId40" o:title="base_24478_163999_32770"/>
            <v:formulas/>
            <v:path o:connecttype="segments"/>
          </v:shape>
        </w:pict>
      </w:r>
      <w:r w:rsidR="00A67192" w:rsidRPr="006C3E01">
        <w:rPr>
          <w:rFonts w:ascii="Times New Roman" w:hAnsi="Times New Roman" w:cs="Times New Roman"/>
          <w:sz w:val="24"/>
          <w:szCs w:val="24"/>
        </w:rPr>
        <w:t xml:space="preserve"> - материальные запасы определенного вида;</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Ц</w:t>
      </w:r>
      <w:proofErr w:type="gramStart"/>
      <w:r w:rsidRPr="006C3E01">
        <w:rPr>
          <w:rFonts w:ascii="Times New Roman" w:hAnsi="Times New Roman" w:cs="Times New Roman"/>
          <w:sz w:val="24"/>
          <w:szCs w:val="24"/>
          <w:vertAlign w:val="superscript"/>
        </w:rPr>
        <w:t>j</w:t>
      </w:r>
      <w:proofErr w:type="spellEnd"/>
      <w:proofErr w:type="gramEnd"/>
      <w:r w:rsidRPr="006C3E01">
        <w:rPr>
          <w:rFonts w:ascii="Times New Roman" w:hAnsi="Times New Roman" w:cs="Times New Roman"/>
          <w:sz w:val="24"/>
          <w:szCs w:val="24"/>
        </w:rPr>
        <w:t xml:space="preserve"> - цена приобретаемых материальных запасов.</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Расчет затрат на материальные запасы, непосредственно потребляемые в процессе оказания платной услуги, проводится по форме согласно </w:t>
      </w:r>
      <w:hyperlink w:anchor="P207" w:history="1">
        <w:r w:rsidRPr="006C3E01">
          <w:rPr>
            <w:rFonts w:ascii="Times New Roman" w:hAnsi="Times New Roman" w:cs="Times New Roman"/>
            <w:color w:val="0000FF"/>
            <w:sz w:val="24"/>
            <w:szCs w:val="24"/>
          </w:rPr>
          <w:t>Таблице 3</w:t>
        </w:r>
      </w:hyperlink>
      <w:r w:rsidRPr="006C3E01">
        <w:rPr>
          <w:rFonts w:ascii="Times New Roman" w:hAnsi="Times New Roman" w:cs="Times New Roman"/>
          <w:sz w:val="24"/>
          <w:szCs w:val="24"/>
        </w:rPr>
        <w:t>.</w:t>
      </w:r>
    </w:p>
    <w:p w:rsidR="00A67192" w:rsidRPr="006C3E01" w:rsidRDefault="00A67192">
      <w:pPr>
        <w:pStyle w:val="ConsPlusNormal"/>
        <w:jc w:val="both"/>
        <w:rPr>
          <w:rFonts w:ascii="Times New Roman" w:hAnsi="Times New Roman" w:cs="Times New Roman"/>
          <w:sz w:val="24"/>
          <w:szCs w:val="24"/>
        </w:rPr>
      </w:pPr>
    </w:p>
    <w:p w:rsidR="00A67192" w:rsidRPr="006C3E01" w:rsidRDefault="00A67192">
      <w:pPr>
        <w:pStyle w:val="ConsPlusNormal"/>
        <w:jc w:val="right"/>
        <w:outlineLvl w:val="2"/>
        <w:rPr>
          <w:rFonts w:ascii="Times New Roman" w:hAnsi="Times New Roman" w:cs="Times New Roman"/>
          <w:sz w:val="24"/>
          <w:szCs w:val="24"/>
        </w:rPr>
      </w:pPr>
      <w:r w:rsidRPr="006C3E01">
        <w:rPr>
          <w:rFonts w:ascii="Times New Roman" w:hAnsi="Times New Roman" w:cs="Times New Roman"/>
          <w:sz w:val="24"/>
          <w:szCs w:val="24"/>
        </w:rPr>
        <w:t>Таблица 3</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center"/>
        <w:rPr>
          <w:rFonts w:ascii="Times New Roman" w:hAnsi="Times New Roman" w:cs="Times New Roman"/>
          <w:sz w:val="24"/>
          <w:szCs w:val="24"/>
        </w:rPr>
      </w:pPr>
      <w:bookmarkStart w:id="6" w:name="P207"/>
      <w:bookmarkEnd w:id="6"/>
      <w:r w:rsidRPr="006C3E01">
        <w:rPr>
          <w:rFonts w:ascii="Times New Roman" w:hAnsi="Times New Roman" w:cs="Times New Roman"/>
          <w:sz w:val="24"/>
          <w:szCs w:val="24"/>
        </w:rPr>
        <w:t>Расчет затрат на материальные запасы</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____________________________________</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(наименование платной услуги)</w:t>
      </w:r>
    </w:p>
    <w:p w:rsidR="00A67192" w:rsidRPr="006C3E01" w:rsidRDefault="00A6719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247"/>
        <w:gridCol w:w="1417"/>
        <w:gridCol w:w="1247"/>
        <w:gridCol w:w="3118"/>
      </w:tblGrid>
      <w:tr w:rsidR="00A67192" w:rsidRPr="006C3E01">
        <w:tc>
          <w:tcPr>
            <w:tcW w:w="204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Наименование материальных запасов</w:t>
            </w:r>
          </w:p>
        </w:tc>
        <w:tc>
          <w:tcPr>
            <w:tcW w:w="1247"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Единица измерения</w:t>
            </w:r>
          </w:p>
        </w:tc>
        <w:tc>
          <w:tcPr>
            <w:tcW w:w="1417"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Расход (в ед. измерения)</w:t>
            </w:r>
          </w:p>
        </w:tc>
        <w:tc>
          <w:tcPr>
            <w:tcW w:w="1247"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Цена за единицу</w:t>
            </w:r>
          </w:p>
        </w:tc>
        <w:tc>
          <w:tcPr>
            <w:tcW w:w="3118"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Всего затрат материальных запасов</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 xml:space="preserve">(5) = </w:t>
            </w:r>
            <w:hyperlink w:anchor="P219" w:history="1">
              <w:r w:rsidRPr="006C3E01">
                <w:rPr>
                  <w:rFonts w:ascii="Times New Roman" w:hAnsi="Times New Roman" w:cs="Times New Roman"/>
                  <w:color w:val="0000FF"/>
                  <w:sz w:val="24"/>
                  <w:szCs w:val="24"/>
                </w:rPr>
                <w:t>(3)</w:t>
              </w:r>
            </w:hyperlink>
            <w:r w:rsidRPr="006C3E01">
              <w:rPr>
                <w:rFonts w:ascii="Times New Roman" w:hAnsi="Times New Roman" w:cs="Times New Roman"/>
                <w:sz w:val="24"/>
                <w:szCs w:val="24"/>
              </w:rPr>
              <w:t xml:space="preserve"> </w:t>
            </w:r>
            <w:proofErr w:type="spellStart"/>
            <w:r w:rsidRPr="006C3E01">
              <w:rPr>
                <w:rFonts w:ascii="Times New Roman" w:hAnsi="Times New Roman" w:cs="Times New Roman"/>
                <w:sz w:val="24"/>
                <w:szCs w:val="24"/>
              </w:rPr>
              <w:t>x</w:t>
            </w:r>
            <w:proofErr w:type="spellEnd"/>
            <w:r w:rsidRPr="006C3E01">
              <w:rPr>
                <w:rFonts w:ascii="Times New Roman" w:hAnsi="Times New Roman" w:cs="Times New Roman"/>
                <w:sz w:val="24"/>
                <w:szCs w:val="24"/>
              </w:rPr>
              <w:t xml:space="preserve"> </w:t>
            </w:r>
            <w:hyperlink w:anchor="P220" w:history="1">
              <w:r w:rsidRPr="006C3E01">
                <w:rPr>
                  <w:rFonts w:ascii="Times New Roman" w:hAnsi="Times New Roman" w:cs="Times New Roman"/>
                  <w:color w:val="0000FF"/>
                  <w:sz w:val="24"/>
                  <w:szCs w:val="24"/>
                </w:rPr>
                <w:t>(4)</w:t>
              </w:r>
            </w:hyperlink>
          </w:p>
        </w:tc>
      </w:tr>
      <w:tr w:rsidR="00A67192" w:rsidRPr="006C3E01">
        <w:tc>
          <w:tcPr>
            <w:tcW w:w="204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1</w:t>
            </w:r>
          </w:p>
        </w:tc>
        <w:tc>
          <w:tcPr>
            <w:tcW w:w="1247"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2</w:t>
            </w:r>
          </w:p>
        </w:tc>
        <w:tc>
          <w:tcPr>
            <w:tcW w:w="1417" w:type="dxa"/>
          </w:tcPr>
          <w:p w:rsidR="00A67192" w:rsidRPr="006C3E01" w:rsidRDefault="00A67192">
            <w:pPr>
              <w:pStyle w:val="ConsPlusNormal"/>
              <w:jc w:val="center"/>
              <w:rPr>
                <w:rFonts w:ascii="Times New Roman" w:hAnsi="Times New Roman" w:cs="Times New Roman"/>
                <w:sz w:val="24"/>
                <w:szCs w:val="24"/>
              </w:rPr>
            </w:pPr>
            <w:bookmarkStart w:id="7" w:name="P219"/>
            <w:bookmarkEnd w:id="7"/>
            <w:r w:rsidRPr="006C3E01">
              <w:rPr>
                <w:rFonts w:ascii="Times New Roman" w:hAnsi="Times New Roman" w:cs="Times New Roman"/>
                <w:sz w:val="24"/>
                <w:szCs w:val="24"/>
              </w:rPr>
              <w:t>3</w:t>
            </w:r>
          </w:p>
        </w:tc>
        <w:tc>
          <w:tcPr>
            <w:tcW w:w="1247" w:type="dxa"/>
          </w:tcPr>
          <w:p w:rsidR="00A67192" w:rsidRPr="006C3E01" w:rsidRDefault="00A67192">
            <w:pPr>
              <w:pStyle w:val="ConsPlusNormal"/>
              <w:jc w:val="center"/>
              <w:rPr>
                <w:rFonts w:ascii="Times New Roman" w:hAnsi="Times New Roman" w:cs="Times New Roman"/>
                <w:sz w:val="24"/>
                <w:szCs w:val="24"/>
              </w:rPr>
            </w:pPr>
            <w:bookmarkStart w:id="8" w:name="P220"/>
            <w:bookmarkEnd w:id="8"/>
            <w:r w:rsidRPr="006C3E01">
              <w:rPr>
                <w:rFonts w:ascii="Times New Roman" w:hAnsi="Times New Roman" w:cs="Times New Roman"/>
                <w:sz w:val="24"/>
                <w:szCs w:val="24"/>
              </w:rPr>
              <w:t>4</w:t>
            </w:r>
          </w:p>
        </w:tc>
        <w:tc>
          <w:tcPr>
            <w:tcW w:w="3118"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5</w:t>
            </w:r>
          </w:p>
        </w:tc>
      </w:tr>
      <w:tr w:rsidR="00A67192" w:rsidRPr="006C3E01">
        <w:tc>
          <w:tcPr>
            <w:tcW w:w="204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1.</w:t>
            </w:r>
          </w:p>
        </w:tc>
        <w:tc>
          <w:tcPr>
            <w:tcW w:w="1247" w:type="dxa"/>
          </w:tcPr>
          <w:p w:rsidR="00A67192" w:rsidRPr="006C3E01" w:rsidRDefault="00A67192">
            <w:pPr>
              <w:pStyle w:val="ConsPlusNormal"/>
              <w:jc w:val="center"/>
              <w:rPr>
                <w:rFonts w:ascii="Times New Roman" w:hAnsi="Times New Roman" w:cs="Times New Roman"/>
                <w:sz w:val="24"/>
                <w:szCs w:val="24"/>
              </w:rPr>
            </w:pPr>
          </w:p>
        </w:tc>
        <w:tc>
          <w:tcPr>
            <w:tcW w:w="1417" w:type="dxa"/>
          </w:tcPr>
          <w:p w:rsidR="00A67192" w:rsidRPr="006C3E01" w:rsidRDefault="00A67192">
            <w:pPr>
              <w:pStyle w:val="ConsPlusNormal"/>
              <w:jc w:val="center"/>
              <w:rPr>
                <w:rFonts w:ascii="Times New Roman" w:hAnsi="Times New Roman" w:cs="Times New Roman"/>
                <w:sz w:val="24"/>
                <w:szCs w:val="24"/>
              </w:rPr>
            </w:pPr>
          </w:p>
        </w:tc>
        <w:tc>
          <w:tcPr>
            <w:tcW w:w="1247" w:type="dxa"/>
          </w:tcPr>
          <w:p w:rsidR="00A67192" w:rsidRPr="006C3E01" w:rsidRDefault="00A67192">
            <w:pPr>
              <w:pStyle w:val="ConsPlusNormal"/>
              <w:jc w:val="center"/>
              <w:rPr>
                <w:rFonts w:ascii="Times New Roman" w:hAnsi="Times New Roman" w:cs="Times New Roman"/>
                <w:sz w:val="24"/>
                <w:szCs w:val="24"/>
              </w:rPr>
            </w:pPr>
          </w:p>
        </w:tc>
        <w:tc>
          <w:tcPr>
            <w:tcW w:w="3118" w:type="dxa"/>
          </w:tcPr>
          <w:p w:rsidR="00A67192" w:rsidRPr="006C3E01" w:rsidRDefault="00A67192">
            <w:pPr>
              <w:pStyle w:val="ConsPlusNormal"/>
              <w:jc w:val="center"/>
              <w:rPr>
                <w:rFonts w:ascii="Times New Roman" w:hAnsi="Times New Roman" w:cs="Times New Roman"/>
                <w:sz w:val="24"/>
                <w:szCs w:val="24"/>
              </w:rPr>
            </w:pPr>
          </w:p>
        </w:tc>
      </w:tr>
      <w:tr w:rsidR="00A67192" w:rsidRPr="006C3E01">
        <w:tc>
          <w:tcPr>
            <w:tcW w:w="204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2.</w:t>
            </w:r>
          </w:p>
        </w:tc>
        <w:tc>
          <w:tcPr>
            <w:tcW w:w="1247" w:type="dxa"/>
          </w:tcPr>
          <w:p w:rsidR="00A67192" w:rsidRPr="006C3E01" w:rsidRDefault="00A67192">
            <w:pPr>
              <w:pStyle w:val="ConsPlusNormal"/>
              <w:jc w:val="center"/>
              <w:rPr>
                <w:rFonts w:ascii="Times New Roman" w:hAnsi="Times New Roman" w:cs="Times New Roman"/>
                <w:sz w:val="24"/>
                <w:szCs w:val="24"/>
              </w:rPr>
            </w:pPr>
          </w:p>
        </w:tc>
        <w:tc>
          <w:tcPr>
            <w:tcW w:w="1417" w:type="dxa"/>
          </w:tcPr>
          <w:p w:rsidR="00A67192" w:rsidRPr="006C3E01" w:rsidRDefault="00A67192">
            <w:pPr>
              <w:pStyle w:val="ConsPlusNormal"/>
              <w:jc w:val="center"/>
              <w:rPr>
                <w:rFonts w:ascii="Times New Roman" w:hAnsi="Times New Roman" w:cs="Times New Roman"/>
                <w:sz w:val="24"/>
                <w:szCs w:val="24"/>
              </w:rPr>
            </w:pPr>
          </w:p>
        </w:tc>
        <w:tc>
          <w:tcPr>
            <w:tcW w:w="1247" w:type="dxa"/>
          </w:tcPr>
          <w:p w:rsidR="00A67192" w:rsidRPr="006C3E01" w:rsidRDefault="00A67192">
            <w:pPr>
              <w:pStyle w:val="ConsPlusNormal"/>
              <w:jc w:val="center"/>
              <w:rPr>
                <w:rFonts w:ascii="Times New Roman" w:hAnsi="Times New Roman" w:cs="Times New Roman"/>
                <w:sz w:val="24"/>
                <w:szCs w:val="24"/>
              </w:rPr>
            </w:pPr>
          </w:p>
        </w:tc>
        <w:tc>
          <w:tcPr>
            <w:tcW w:w="3118" w:type="dxa"/>
          </w:tcPr>
          <w:p w:rsidR="00A67192" w:rsidRPr="006C3E01" w:rsidRDefault="00A67192">
            <w:pPr>
              <w:pStyle w:val="ConsPlusNormal"/>
              <w:jc w:val="center"/>
              <w:rPr>
                <w:rFonts w:ascii="Times New Roman" w:hAnsi="Times New Roman" w:cs="Times New Roman"/>
                <w:sz w:val="24"/>
                <w:szCs w:val="24"/>
              </w:rPr>
            </w:pPr>
          </w:p>
        </w:tc>
      </w:tr>
      <w:tr w:rsidR="00A67192" w:rsidRPr="006C3E01">
        <w:tc>
          <w:tcPr>
            <w:tcW w:w="204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w:t>
            </w:r>
          </w:p>
        </w:tc>
        <w:tc>
          <w:tcPr>
            <w:tcW w:w="1247" w:type="dxa"/>
          </w:tcPr>
          <w:p w:rsidR="00A67192" w:rsidRPr="006C3E01" w:rsidRDefault="00A67192">
            <w:pPr>
              <w:pStyle w:val="ConsPlusNormal"/>
              <w:jc w:val="center"/>
              <w:rPr>
                <w:rFonts w:ascii="Times New Roman" w:hAnsi="Times New Roman" w:cs="Times New Roman"/>
                <w:sz w:val="24"/>
                <w:szCs w:val="24"/>
              </w:rPr>
            </w:pPr>
          </w:p>
        </w:tc>
        <w:tc>
          <w:tcPr>
            <w:tcW w:w="1417" w:type="dxa"/>
          </w:tcPr>
          <w:p w:rsidR="00A67192" w:rsidRPr="006C3E01" w:rsidRDefault="00A67192">
            <w:pPr>
              <w:pStyle w:val="ConsPlusNormal"/>
              <w:jc w:val="center"/>
              <w:rPr>
                <w:rFonts w:ascii="Times New Roman" w:hAnsi="Times New Roman" w:cs="Times New Roman"/>
                <w:sz w:val="24"/>
                <w:szCs w:val="24"/>
              </w:rPr>
            </w:pPr>
          </w:p>
        </w:tc>
        <w:tc>
          <w:tcPr>
            <w:tcW w:w="1247" w:type="dxa"/>
          </w:tcPr>
          <w:p w:rsidR="00A67192" w:rsidRPr="006C3E01" w:rsidRDefault="00A67192">
            <w:pPr>
              <w:pStyle w:val="ConsPlusNormal"/>
              <w:jc w:val="center"/>
              <w:rPr>
                <w:rFonts w:ascii="Times New Roman" w:hAnsi="Times New Roman" w:cs="Times New Roman"/>
                <w:sz w:val="24"/>
                <w:szCs w:val="24"/>
              </w:rPr>
            </w:pPr>
          </w:p>
        </w:tc>
        <w:tc>
          <w:tcPr>
            <w:tcW w:w="3118" w:type="dxa"/>
          </w:tcPr>
          <w:p w:rsidR="00A67192" w:rsidRPr="006C3E01" w:rsidRDefault="00A67192">
            <w:pPr>
              <w:pStyle w:val="ConsPlusNormal"/>
              <w:jc w:val="center"/>
              <w:rPr>
                <w:rFonts w:ascii="Times New Roman" w:hAnsi="Times New Roman" w:cs="Times New Roman"/>
                <w:sz w:val="24"/>
                <w:szCs w:val="24"/>
              </w:rPr>
            </w:pPr>
          </w:p>
        </w:tc>
      </w:tr>
      <w:tr w:rsidR="00A67192" w:rsidRPr="006C3E01">
        <w:tc>
          <w:tcPr>
            <w:tcW w:w="204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Итого</w:t>
            </w:r>
          </w:p>
        </w:tc>
        <w:tc>
          <w:tcPr>
            <w:tcW w:w="1247" w:type="dxa"/>
          </w:tcPr>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x</w:t>
            </w:r>
            <w:proofErr w:type="spellEnd"/>
          </w:p>
        </w:tc>
        <w:tc>
          <w:tcPr>
            <w:tcW w:w="1417" w:type="dxa"/>
          </w:tcPr>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x</w:t>
            </w:r>
            <w:proofErr w:type="spellEnd"/>
          </w:p>
        </w:tc>
        <w:tc>
          <w:tcPr>
            <w:tcW w:w="1247" w:type="dxa"/>
          </w:tcPr>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x</w:t>
            </w:r>
            <w:proofErr w:type="spellEnd"/>
          </w:p>
        </w:tc>
        <w:tc>
          <w:tcPr>
            <w:tcW w:w="3118" w:type="dxa"/>
          </w:tcPr>
          <w:p w:rsidR="00A67192" w:rsidRPr="006C3E01" w:rsidRDefault="00A67192">
            <w:pPr>
              <w:pStyle w:val="ConsPlusNormal"/>
              <w:jc w:val="center"/>
              <w:rPr>
                <w:rFonts w:ascii="Times New Roman" w:hAnsi="Times New Roman" w:cs="Times New Roman"/>
                <w:sz w:val="24"/>
                <w:szCs w:val="24"/>
              </w:rPr>
            </w:pPr>
          </w:p>
        </w:tc>
      </w:tr>
    </w:tbl>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20.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 в соответствии с </w:t>
      </w:r>
      <w:hyperlink r:id="rId41" w:history="1">
        <w:r w:rsidRPr="006C3E01">
          <w:rPr>
            <w:rFonts w:ascii="Times New Roman" w:hAnsi="Times New Roman" w:cs="Times New Roman"/>
            <w:color w:val="0000FF"/>
            <w:sz w:val="24"/>
            <w:szCs w:val="24"/>
          </w:rPr>
          <w:t>25 главой</w:t>
        </w:r>
      </w:hyperlink>
      <w:r w:rsidRPr="006C3E01">
        <w:rPr>
          <w:rFonts w:ascii="Times New Roman" w:hAnsi="Times New Roman" w:cs="Times New Roman"/>
          <w:sz w:val="24"/>
          <w:szCs w:val="24"/>
        </w:rPr>
        <w:t xml:space="preserve"> Налогового кодекса Российской Федерации.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Расчет суммы начисленной амортизации оборудования, используемого при оказании платной услуги, приводится по форме согласно </w:t>
      </w:r>
      <w:hyperlink w:anchor="P248" w:history="1">
        <w:r w:rsidRPr="006C3E01">
          <w:rPr>
            <w:rFonts w:ascii="Times New Roman" w:hAnsi="Times New Roman" w:cs="Times New Roman"/>
            <w:color w:val="0000FF"/>
            <w:sz w:val="24"/>
            <w:szCs w:val="24"/>
          </w:rPr>
          <w:t>Таблице 4</w:t>
        </w:r>
      </w:hyperlink>
      <w:r w:rsidRPr="006C3E01">
        <w:rPr>
          <w:rFonts w:ascii="Times New Roman" w:hAnsi="Times New Roman" w:cs="Times New Roman"/>
          <w:sz w:val="24"/>
          <w:szCs w:val="24"/>
        </w:rPr>
        <w:t>.</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right"/>
        <w:outlineLvl w:val="2"/>
        <w:rPr>
          <w:rFonts w:ascii="Times New Roman" w:hAnsi="Times New Roman" w:cs="Times New Roman"/>
          <w:sz w:val="24"/>
          <w:szCs w:val="24"/>
        </w:rPr>
      </w:pPr>
      <w:r w:rsidRPr="006C3E01">
        <w:rPr>
          <w:rFonts w:ascii="Times New Roman" w:hAnsi="Times New Roman" w:cs="Times New Roman"/>
          <w:sz w:val="24"/>
          <w:szCs w:val="24"/>
        </w:rPr>
        <w:t>Таблица 4</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center"/>
        <w:rPr>
          <w:rFonts w:ascii="Times New Roman" w:hAnsi="Times New Roman" w:cs="Times New Roman"/>
          <w:sz w:val="24"/>
          <w:szCs w:val="24"/>
        </w:rPr>
      </w:pPr>
      <w:bookmarkStart w:id="9" w:name="P248"/>
      <w:bookmarkEnd w:id="9"/>
      <w:r w:rsidRPr="006C3E01">
        <w:rPr>
          <w:rFonts w:ascii="Times New Roman" w:hAnsi="Times New Roman" w:cs="Times New Roman"/>
          <w:sz w:val="24"/>
          <w:szCs w:val="24"/>
        </w:rPr>
        <w:lastRenderedPageBreak/>
        <w:t>Расчет суммы начисленной амортизации оборудования</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_________________________________________________</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(наименование платной услуги)</w:t>
      </w:r>
    </w:p>
    <w:p w:rsidR="00A67192" w:rsidRPr="006C3E01" w:rsidRDefault="00A6719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020"/>
        <w:gridCol w:w="1191"/>
        <w:gridCol w:w="1644"/>
        <w:gridCol w:w="1871"/>
        <w:gridCol w:w="2098"/>
      </w:tblGrid>
      <w:tr w:rsidR="00A67192" w:rsidRPr="006C3E01">
        <w:tc>
          <w:tcPr>
            <w:tcW w:w="119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Наименование оборудования</w:t>
            </w:r>
          </w:p>
        </w:tc>
        <w:tc>
          <w:tcPr>
            <w:tcW w:w="1020"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Балансовая стоимость</w:t>
            </w:r>
          </w:p>
        </w:tc>
        <w:tc>
          <w:tcPr>
            <w:tcW w:w="119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Годовая норма износа</w:t>
            </w:r>
            <w:proofErr w:type="gramStart"/>
            <w:r w:rsidRPr="006C3E01">
              <w:rPr>
                <w:rFonts w:ascii="Times New Roman" w:hAnsi="Times New Roman" w:cs="Times New Roman"/>
                <w:sz w:val="24"/>
                <w:szCs w:val="24"/>
              </w:rPr>
              <w:t xml:space="preserve"> (%)</w:t>
            </w:r>
            <w:proofErr w:type="gramEnd"/>
          </w:p>
        </w:tc>
        <w:tc>
          <w:tcPr>
            <w:tcW w:w="1644"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Годовая норма времени работы оборудования (час.)</w:t>
            </w:r>
          </w:p>
        </w:tc>
        <w:tc>
          <w:tcPr>
            <w:tcW w:w="187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Время работы оборудования в процессе оказания платной услуги (час.)</w:t>
            </w:r>
          </w:p>
        </w:tc>
        <w:tc>
          <w:tcPr>
            <w:tcW w:w="2098"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Сумма начисленной амортизации</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 xml:space="preserve">(6) = </w:t>
            </w:r>
            <w:hyperlink w:anchor="P260" w:history="1">
              <w:r w:rsidRPr="006C3E01">
                <w:rPr>
                  <w:rFonts w:ascii="Times New Roman" w:hAnsi="Times New Roman" w:cs="Times New Roman"/>
                  <w:color w:val="0000FF"/>
                  <w:sz w:val="24"/>
                  <w:szCs w:val="24"/>
                </w:rPr>
                <w:t>(2)</w:t>
              </w:r>
            </w:hyperlink>
            <w:r w:rsidRPr="006C3E01">
              <w:rPr>
                <w:rFonts w:ascii="Times New Roman" w:hAnsi="Times New Roman" w:cs="Times New Roman"/>
                <w:sz w:val="24"/>
                <w:szCs w:val="24"/>
              </w:rPr>
              <w:t xml:space="preserve"> </w:t>
            </w:r>
            <w:proofErr w:type="spellStart"/>
            <w:r w:rsidRPr="006C3E01">
              <w:rPr>
                <w:rFonts w:ascii="Times New Roman" w:hAnsi="Times New Roman" w:cs="Times New Roman"/>
                <w:sz w:val="24"/>
                <w:szCs w:val="24"/>
              </w:rPr>
              <w:t>x</w:t>
            </w:r>
            <w:proofErr w:type="spellEnd"/>
            <w:r w:rsidRPr="006C3E01">
              <w:rPr>
                <w:rFonts w:ascii="Times New Roman" w:hAnsi="Times New Roman" w:cs="Times New Roman"/>
                <w:sz w:val="24"/>
                <w:szCs w:val="24"/>
              </w:rPr>
              <w:t xml:space="preserve"> </w:t>
            </w:r>
            <w:hyperlink w:anchor="P261" w:history="1">
              <w:r w:rsidRPr="006C3E01">
                <w:rPr>
                  <w:rFonts w:ascii="Times New Roman" w:hAnsi="Times New Roman" w:cs="Times New Roman"/>
                  <w:color w:val="0000FF"/>
                  <w:sz w:val="24"/>
                  <w:szCs w:val="24"/>
                </w:rPr>
                <w:t>(3)</w:t>
              </w:r>
            </w:hyperlink>
            <w:r w:rsidRPr="006C3E01">
              <w:rPr>
                <w:rFonts w:ascii="Times New Roman" w:hAnsi="Times New Roman" w:cs="Times New Roman"/>
                <w:sz w:val="24"/>
                <w:szCs w:val="24"/>
              </w:rPr>
              <w:t xml:space="preserve"> </w:t>
            </w:r>
            <w:proofErr w:type="spellStart"/>
            <w:r w:rsidRPr="006C3E01">
              <w:rPr>
                <w:rFonts w:ascii="Times New Roman" w:hAnsi="Times New Roman" w:cs="Times New Roman"/>
                <w:sz w:val="24"/>
                <w:szCs w:val="24"/>
              </w:rPr>
              <w:t>x</w:t>
            </w:r>
            <w:proofErr w:type="spellEnd"/>
            <w:r w:rsidRPr="006C3E01">
              <w:rPr>
                <w:rFonts w:ascii="Times New Roman" w:hAnsi="Times New Roman" w:cs="Times New Roman"/>
                <w:sz w:val="24"/>
                <w:szCs w:val="24"/>
              </w:rPr>
              <w:t xml:space="preserve"> </w:t>
            </w:r>
            <w:hyperlink w:anchor="P262" w:history="1">
              <w:r w:rsidRPr="006C3E01">
                <w:rPr>
                  <w:rFonts w:ascii="Times New Roman" w:hAnsi="Times New Roman" w:cs="Times New Roman"/>
                  <w:color w:val="0000FF"/>
                  <w:sz w:val="24"/>
                  <w:szCs w:val="24"/>
                </w:rPr>
                <w:t>(4)</w:t>
              </w:r>
            </w:hyperlink>
            <w:r w:rsidRPr="006C3E01">
              <w:rPr>
                <w:rFonts w:ascii="Times New Roman" w:hAnsi="Times New Roman" w:cs="Times New Roman"/>
                <w:sz w:val="24"/>
                <w:szCs w:val="24"/>
              </w:rPr>
              <w:t xml:space="preserve"> / </w:t>
            </w:r>
            <w:hyperlink w:anchor="P263" w:history="1">
              <w:r w:rsidRPr="006C3E01">
                <w:rPr>
                  <w:rFonts w:ascii="Times New Roman" w:hAnsi="Times New Roman" w:cs="Times New Roman"/>
                  <w:color w:val="0000FF"/>
                  <w:sz w:val="24"/>
                  <w:szCs w:val="24"/>
                </w:rPr>
                <w:t>(5)</w:t>
              </w:r>
            </w:hyperlink>
          </w:p>
        </w:tc>
      </w:tr>
      <w:tr w:rsidR="00A67192" w:rsidRPr="006C3E01">
        <w:tc>
          <w:tcPr>
            <w:tcW w:w="119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1</w:t>
            </w:r>
          </w:p>
        </w:tc>
        <w:tc>
          <w:tcPr>
            <w:tcW w:w="1020" w:type="dxa"/>
          </w:tcPr>
          <w:p w:rsidR="00A67192" w:rsidRPr="006C3E01" w:rsidRDefault="00A67192">
            <w:pPr>
              <w:pStyle w:val="ConsPlusNormal"/>
              <w:jc w:val="center"/>
              <w:rPr>
                <w:rFonts w:ascii="Times New Roman" w:hAnsi="Times New Roman" w:cs="Times New Roman"/>
                <w:sz w:val="24"/>
                <w:szCs w:val="24"/>
              </w:rPr>
            </w:pPr>
            <w:bookmarkStart w:id="10" w:name="P260"/>
            <w:bookmarkEnd w:id="10"/>
            <w:r w:rsidRPr="006C3E01">
              <w:rPr>
                <w:rFonts w:ascii="Times New Roman" w:hAnsi="Times New Roman" w:cs="Times New Roman"/>
                <w:sz w:val="24"/>
                <w:szCs w:val="24"/>
              </w:rPr>
              <w:t>2</w:t>
            </w:r>
          </w:p>
        </w:tc>
        <w:tc>
          <w:tcPr>
            <w:tcW w:w="1191" w:type="dxa"/>
          </w:tcPr>
          <w:p w:rsidR="00A67192" w:rsidRPr="006C3E01" w:rsidRDefault="00A67192">
            <w:pPr>
              <w:pStyle w:val="ConsPlusNormal"/>
              <w:jc w:val="center"/>
              <w:rPr>
                <w:rFonts w:ascii="Times New Roman" w:hAnsi="Times New Roman" w:cs="Times New Roman"/>
                <w:sz w:val="24"/>
                <w:szCs w:val="24"/>
              </w:rPr>
            </w:pPr>
            <w:bookmarkStart w:id="11" w:name="P261"/>
            <w:bookmarkEnd w:id="11"/>
            <w:r w:rsidRPr="006C3E01">
              <w:rPr>
                <w:rFonts w:ascii="Times New Roman" w:hAnsi="Times New Roman" w:cs="Times New Roman"/>
                <w:sz w:val="24"/>
                <w:szCs w:val="24"/>
              </w:rPr>
              <w:t>3</w:t>
            </w:r>
          </w:p>
        </w:tc>
        <w:tc>
          <w:tcPr>
            <w:tcW w:w="1644" w:type="dxa"/>
          </w:tcPr>
          <w:p w:rsidR="00A67192" w:rsidRPr="006C3E01" w:rsidRDefault="00A67192">
            <w:pPr>
              <w:pStyle w:val="ConsPlusNormal"/>
              <w:jc w:val="center"/>
              <w:rPr>
                <w:rFonts w:ascii="Times New Roman" w:hAnsi="Times New Roman" w:cs="Times New Roman"/>
                <w:sz w:val="24"/>
                <w:szCs w:val="24"/>
              </w:rPr>
            </w:pPr>
            <w:bookmarkStart w:id="12" w:name="P262"/>
            <w:bookmarkEnd w:id="12"/>
            <w:r w:rsidRPr="006C3E01">
              <w:rPr>
                <w:rFonts w:ascii="Times New Roman" w:hAnsi="Times New Roman" w:cs="Times New Roman"/>
                <w:sz w:val="24"/>
                <w:szCs w:val="24"/>
              </w:rPr>
              <w:t>4</w:t>
            </w:r>
          </w:p>
        </w:tc>
        <w:tc>
          <w:tcPr>
            <w:tcW w:w="1871" w:type="dxa"/>
          </w:tcPr>
          <w:p w:rsidR="00A67192" w:rsidRPr="006C3E01" w:rsidRDefault="00A67192">
            <w:pPr>
              <w:pStyle w:val="ConsPlusNormal"/>
              <w:jc w:val="center"/>
              <w:rPr>
                <w:rFonts w:ascii="Times New Roman" w:hAnsi="Times New Roman" w:cs="Times New Roman"/>
                <w:sz w:val="24"/>
                <w:szCs w:val="24"/>
              </w:rPr>
            </w:pPr>
            <w:bookmarkStart w:id="13" w:name="P263"/>
            <w:bookmarkEnd w:id="13"/>
            <w:r w:rsidRPr="006C3E01">
              <w:rPr>
                <w:rFonts w:ascii="Times New Roman" w:hAnsi="Times New Roman" w:cs="Times New Roman"/>
                <w:sz w:val="24"/>
                <w:szCs w:val="24"/>
              </w:rPr>
              <w:t>5</w:t>
            </w:r>
          </w:p>
        </w:tc>
        <w:tc>
          <w:tcPr>
            <w:tcW w:w="2098"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6</w:t>
            </w:r>
          </w:p>
        </w:tc>
      </w:tr>
      <w:tr w:rsidR="00A67192" w:rsidRPr="006C3E01">
        <w:tc>
          <w:tcPr>
            <w:tcW w:w="119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1.</w:t>
            </w:r>
          </w:p>
        </w:tc>
        <w:tc>
          <w:tcPr>
            <w:tcW w:w="1020" w:type="dxa"/>
          </w:tcPr>
          <w:p w:rsidR="00A67192" w:rsidRPr="006C3E01" w:rsidRDefault="00A67192">
            <w:pPr>
              <w:pStyle w:val="ConsPlusNormal"/>
              <w:jc w:val="center"/>
              <w:rPr>
                <w:rFonts w:ascii="Times New Roman" w:hAnsi="Times New Roman" w:cs="Times New Roman"/>
                <w:sz w:val="24"/>
                <w:szCs w:val="24"/>
              </w:rPr>
            </w:pPr>
          </w:p>
        </w:tc>
        <w:tc>
          <w:tcPr>
            <w:tcW w:w="1191" w:type="dxa"/>
          </w:tcPr>
          <w:p w:rsidR="00A67192" w:rsidRPr="006C3E01" w:rsidRDefault="00A67192">
            <w:pPr>
              <w:pStyle w:val="ConsPlusNormal"/>
              <w:jc w:val="center"/>
              <w:rPr>
                <w:rFonts w:ascii="Times New Roman" w:hAnsi="Times New Roman" w:cs="Times New Roman"/>
                <w:sz w:val="24"/>
                <w:szCs w:val="24"/>
              </w:rPr>
            </w:pPr>
          </w:p>
        </w:tc>
        <w:tc>
          <w:tcPr>
            <w:tcW w:w="1644" w:type="dxa"/>
          </w:tcPr>
          <w:p w:rsidR="00A67192" w:rsidRPr="006C3E01" w:rsidRDefault="00A67192">
            <w:pPr>
              <w:pStyle w:val="ConsPlusNormal"/>
              <w:jc w:val="center"/>
              <w:rPr>
                <w:rFonts w:ascii="Times New Roman" w:hAnsi="Times New Roman" w:cs="Times New Roman"/>
                <w:sz w:val="24"/>
                <w:szCs w:val="24"/>
              </w:rPr>
            </w:pPr>
          </w:p>
        </w:tc>
        <w:tc>
          <w:tcPr>
            <w:tcW w:w="1871" w:type="dxa"/>
          </w:tcPr>
          <w:p w:rsidR="00A67192" w:rsidRPr="006C3E01" w:rsidRDefault="00A67192">
            <w:pPr>
              <w:pStyle w:val="ConsPlusNormal"/>
              <w:jc w:val="center"/>
              <w:rPr>
                <w:rFonts w:ascii="Times New Roman" w:hAnsi="Times New Roman" w:cs="Times New Roman"/>
                <w:sz w:val="24"/>
                <w:szCs w:val="24"/>
              </w:rPr>
            </w:pPr>
          </w:p>
        </w:tc>
        <w:tc>
          <w:tcPr>
            <w:tcW w:w="2098" w:type="dxa"/>
          </w:tcPr>
          <w:p w:rsidR="00A67192" w:rsidRPr="006C3E01" w:rsidRDefault="00A67192">
            <w:pPr>
              <w:pStyle w:val="ConsPlusNormal"/>
              <w:jc w:val="center"/>
              <w:rPr>
                <w:rFonts w:ascii="Times New Roman" w:hAnsi="Times New Roman" w:cs="Times New Roman"/>
                <w:sz w:val="24"/>
                <w:szCs w:val="24"/>
              </w:rPr>
            </w:pPr>
          </w:p>
        </w:tc>
      </w:tr>
      <w:tr w:rsidR="00A67192" w:rsidRPr="006C3E01">
        <w:tc>
          <w:tcPr>
            <w:tcW w:w="119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2.</w:t>
            </w:r>
          </w:p>
        </w:tc>
        <w:tc>
          <w:tcPr>
            <w:tcW w:w="1020" w:type="dxa"/>
          </w:tcPr>
          <w:p w:rsidR="00A67192" w:rsidRPr="006C3E01" w:rsidRDefault="00A67192">
            <w:pPr>
              <w:pStyle w:val="ConsPlusNormal"/>
              <w:jc w:val="center"/>
              <w:rPr>
                <w:rFonts w:ascii="Times New Roman" w:hAnsi="Times New Roman" w:cs="Times New Roman"/>
                <w:sz w:val="24"/>
                <w:szCs w:val="24"/>
              </w:rPr>
            </w:pPr>
          </w:p>
        </w:tc>
        <w:tc>
          <w:tcPr>
            <w:tcW w:w="1191" w:type="dxa"/>
          </w:tcPr>
          <w:p w:rsidR="00A67192" w:rsidRPr="006C3E01" w:rsidRDefault="00A67192">
            <w:pPr>
              <w:pStyle w:val="ConsPlusNormal"/>
              <w:jc w:val="center"/>
              <w:rPr>
                <w:rFonts w:ascii="Times New Roman" w:hAnsi="Times New Roman" w:cs="Times New Roman"/>
                <w:sz w:val="24"/>
                <w:szCs w:val="24"/>
              </w:rPr>
            </w:pPr>
          </w:p>
        </w:tc>
        <w:tc>
          <w:tcPr>
            <w:tcW w:w="1644" w:type="dxa"/>
          </w:tcPr>
          <w:p w:rsidR="00A67192" w:rsidRPr="006C3E01" w:rsidRDefault="00A67192">
            <w:pPr>
              <w:pStyle w:val="ConsPlusNormal"/>
              <w:jc w:val="center"/>
              <w:rPr>
                <w:rFonts w:ascii="Times New Roman" w:hAnsi="Times New Roman" w:cs="Times New Roman"/>
                <w:sz w:val="24"/>
                <w:szCs w:val="24"/>
              </w:rPr>
            </w:pPr>
          </w:p>
        </w:tc>
        <w:tc>
          <w:tcPr>
            <w:tcW w:w="1871" w:type="dxa"/>
          </w:tcPr>
          <w:p w:rsidR="00A67192" w:rsidRPr="006C3E01" w:rsidRDefault="00A67192">
            <w:pPr>
              <w:pStyle w:val="ConsPlusNormal"/>
              <w:jc w:val="center"/>
              <w:rPr>
                <w:rFonts w:ascii="Times New Roman" w:hAnsi="Times New Roman" w:cs="Times New Roman"/>
                <w:sz w:val="24"/>
                <w:szCs w:val="24"/>
              </w:rPr>
            </w:pPr>
          </w:p>
        </w:tc>
        <w:tc>
          <w:tcPr>
            <w:tcW w:w="2098" w:type="dxa"/>
          </w:tcPr>
          <w:p w:rsidR="00A67192" w:rsidRPr="006C3E01" w:rsidRDefault="00A67192">
            <w:pPr>
              <w:pStyle w:val="ConsPlusNormal"/>
              <w:jc w:val="center"/>
              <w:rPr>
                <w:rFonts w:ascii="Times New Roman" w:hAnsi="Times New Roman" w:cs="Times New Roman"/>
                <w:sz w:val="24"/>
                <w:szCs w:val="24"/>
              </w:rPr>
            </w:pPr>
          </w:p>
        </w:tc>
      </w:tr>
      <w:tr w:rsidR="00A67192" w:rsidRPr="006C3E01">
        <w:tc>
          <w:tcPr>
            <w:tcW w:w="119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w:t>
            </w:r>
          </w:p>
        </w:tc>
        <w:tc>
          <w:tcPr>
            <w:tcW w:w="1020" w:type="dxa"/>
          </w:tcPr>
          <w:p w:rsidR="00A67192" w:rsidRPr="006C3E01" w:rsidRDefault="00A67192">
            <w:pPr>
              <w:pStyle w:val="ConsPlusNormal"/>
              <w:jc w:val="center"/>
              <w:rPr>
                <w:rFonts w:ascii="Times New Roman" w:hAnsi="Times New Roman" w:cs="Times New Roman"/>
                <w:sz w:val="24"/>
                <w:szCs w:val="24"/>
              </w:rPr>
            </w:pPr>
          </w:p>
        </w:tc>
        <w:tc>
          <w:tcPr>
            <w:tcW w:w="1191" w:type="dxa"/>
          </w:tcPr>
          <w:p w:rsidR="00A67192" w:rsidRPr="006C3E01" w:rsidRDefault="00A67192">
            <w:pPr>
              <w:pStyle w:val="ConsPlusNormal"/>
              <w:jc w:val="center"/>
              <w:rPr>
                <w:rFonts w:ascii="Times New Roman" w:hAnsi="Times New Roman" w:cs="Times New Roman"/>
                <w:sz w:val="24"/>
                <w:szCs w:val="24"/>
              </w:rPr>
            </w:pPr>
          </w:p>
        </w:tc>
        <w:tc>
          <w:tcPr>
            <w:tcW w:w="1644" w:type="dxa"/>
          </w:tcPr>
          <w:p w:rsidR="00A67192" w:rsidRPr="006C3E01" w:rsidRDefault="00A67192">
            <w:pPr>
              <w:pStyle w:val="ConsPlusNormal"/>
              <w:jc w:val="center"/>
              <w:rPr>
                <w:rFonts w:ascii="Times New Roman" w:hAnsi="Times New Roman" w:cs="Times New Roman"/>
                <w:sz w:val="24"/>
                <w:szCs w:val="24"/>
              </w:rPr>
            </w:pPr>
          </w:p>
        </w:tc>
        <w:tc>
          <w:tcPr>
            <w:tcW w:w="1871" w:type="dxa"/>
          </w:tcPr>
          <w:p w:rsidR="00A67192" w:rsidRPr="006C3E01" w:rsidRDefault="00A67192">
            <w:pPr>
              <w:pStyle w:val="ConsPlusNormal"/>
              <w:jc w:val="center"/>
              <w:rPr>
                <w:rFonts w:ascii="Times New Roman" w:hAnsi="Times New Roman" w:cs="Times New Roman"/>
                <w:sz w:val="24"/>
                <w:szCs w:val="24"/>
              </w:rPr>
            </w:pPr>
          </w:p>
        </w:tc>
        <w:tc>
          <w:tcPr>
            <w:tcW w:w="2098" w:type="dxa"/>
          </w:tcPr>
          <w:p w:rsidR="00A67192" w:rsidRPr="006C3E01" w:rsidRDefault="00A67192">
            <w:pPr>
              <w:pStyle w:val="ConsPlusNormal"/>
              <w:jc w:val="center"/>
              <w:rPr>
                <w:rFonts w:ascii="Times New Roman" w:hAnsi="Times New Roman" w:cs="Times New Roman"/>
                <w:sz w:val="24"/>
                <w:szCs w:val="24"/>
              </w:rPr>
            </w:pPr>
          </w:p>
        </w:tc>
      </w:tr>
      <w:tr w:rsidR="00A67192" w:rsidRPr="006C3E01">
        <w:tc>
          <w:tcPr>
            <w:tcW w:w="1191" w:type="dxa"/>
          </w:tcPr>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Итого</w:t>
            </w:r>
          </w:p>
        </w:tc>
        <w:tc>
          <w:tcPr>
            <w:tcW w:w="1020" w:type="dxa"/>
          </w:tcPr>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x</w:t>
            </w:r>
            <w:proofErr w:type="spellEnd"/>
          </w:p>
        </w:tc>
        <w:tc>
          <w:tcPr>
            <w:tcW w:w="1191" w:type="dxa"/>
          </w:tcPr>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x</w:t>
            </w:r>
            <w:proofErr w:type="spellEnd"/>
          </w:p>
        </w:tc>
        <w:tc>
          <w:tcPr>
            <w:tcW w:w="1644" w:type="dxa"/>
          </w:tcPr>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x</w:t>
            </w:r>
            <w:proofErr w:type="spellEnd"/>
          </w:p>
        </w:tc>
        <w:tc>
          <w:tcPr>
            <w:tcW w:w="1871" w:type="dxa"/>
          </w:tcPr>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x</w:t>
            </w:r>
            <w:proofErr w:type="spellEnd"/>
          </w:p>
        </w:tc>
        <w:tc>
          <w:tcPr>
            <w:tcW w:w="2098" w:type="dxa"/>
          </w:tcPr>
          <w:p w:rsidR="00A67192" w:rsidRPr="006C3E01" w:rsidRDefault="00A67192">
            <w:pPr>
              <w:pStyle w:val="ConsPlusNormal"/>
              <w:jc w:val="center"/>
              <w:rPr>
                <w:rFonts w:ascii="Times New Roman" w:hAnsi="Times New Roman" w:cs="Times New Roman"/>
                <w:sz w:val="24"/>
                <w:szCs w:val="24"/>
              </w:rPr>
            </w:pPr>
          </w:p>
        </w:tc>
      </w:tr>
    </w:tbl>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r w:rsidRPr="006C3E01">
        <w:rPr>
          <w:rFonts w:ascii="Times New Roman" w:hAnsi="Times New Roman" w:cs="Times New Roman"/>
          <w:sz w:val="24"/>
          <w:szCs w:val="24"/>
        </w:rPr>
        <w:t>21. Количество единиц времени, необходимое для оказания платной услуги, объем потребления материальных запасов, время работы оборудования в процессе оказания платной услуги устанавливаются соответствующими отраслевыми органами.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22.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center"/>
        <w:rPr>
          <w:rFonts w:ascii="Times New Roman" w:hAnsi="Times New Roman" w:cs="Times New Roman"/>
          <w:sz w:val="24"/>
          <w:szCs w:val="24"/>
        </w:rPr>
      </w:pPr>
      <w:proofErr w:type="spellStart"/>
      <w:r w:rsidRPr="006C3E01">
        <w:rPr>
          <w:rFonts w:ascii="Times New Roman" w:hAnsi="Times New Roman" w:cs="Times New Roman"/>
          <w:sz w:val="24"/>
          <w:szCs w:val="24"/>
        </w:rPr>
        <w:t>З</w:t>
      </w:r>
      <w:r w:rsidRPr="006C3E01">
        <w:rPr>
          <w:rFonts w:ascii="Times New Roman" w:hAnsi="Times New Roman" w:cs="Times New Roman"/>
          <w:sz w:val="24"/>
          <w:szCs w:val="24"/>
          <w:vertAlign w:val="subscript"/>
        </w:rPr>
        <w:t>н</w:t>
      </w:r>
      <w:proofErr w:type="spellEnd"/>
      <w:r w:rsidRPr="006C3E01">
        <w:rPr>
          <w:rFonts w:ascii="Times New Roman" w:hAnsi="Times New Roman" w:cs="Times New Roman"/>
          <w:sz w:val="24"/>
          <w:szCs w:val="24"/>
        </w:rPr>
        <w:t xml:space="preserve"> = </w:t>
      </w:r>
      <w:proofErr w:type="spellStart"/>
      <w:r w:rsidRPr="006C3E01">
        <w:rPr>
          <w:rFonts w:ascii="Times New Roman" w:hAnsi="Times New Roman" w:cs="Times New Roman"/>
          <w:sz w:val="24"/>
          <w:szCs w:val="24"/>
        </w:rPr>
        <w:t>к</w:t>
      </w:r>
      <w:r w:rsidRPr="006C3E01">
        <w:rPr>
          <w:rFonts w:ascii="Times New Roman" w:hAnsi="Times New Roman" w:cs="Times New Roman"/>
          <w:sz w:val="24"/>
          <w:szCs w:val="24"/>
          <w:vertAlign w:val="subscript"/>
        </w:rPr>
        <w:t>н</w:t>
      </w:r>
      <w:proofErr w:type="spellEnd"/>
      <w:r w:rsidRPr="006C3E01">
        <w:rPr>
          <w:rFonts w:ascii="Times New Roman" w:hAnsi="Times New Roman" w:cs="Times New Roman"/>
          <w:sz w:val="24"/>
          <w:szCs w:val="24"/>
        </w:rPr>
        <w:t xml:space="preserve"> </w:t>
      </w:r>
      <w:proofErr w:type="spellStart"/>
      <w:r w:rsidRPr="006C3E01">
        <w:rPr>
          <w:rFonts w:ascii="Times New Roman" w:hAnsi="Times New Roman" w:cs="Times New Roman"/>
          <w:sz w:val="24"/>
          <w:szCs w:val="24"/>
        </w:rPr>
        <w:t>x</w:t>
      </w:r>
      <w:proofErr w:type="spellEnd"/>
      <w:r w:rsidRPr="006C3E01">
        <w:rPr>
          <w:rFonts w:ascii="Times New Roman" w:hAnsi="Times New Roman" w:cs="Times New Roman"/>
          <w:sz w:val="24"/>
          <w:szCs w:val="24"/>
        </w:rPr>
        <w:t xml:space="preserve"> </w:t>
      </w:r>
      <w:proofErr w:type="spellStart"/>
      <w:r w:rsidRPr="006C3E01">
        <w:rPr>
          <w:rFonts w:ascii="Times New Roman" w:hAnsi="Times New Roman" w:cs="Times New Roman"/>
          <w:sz w:val="24"/>
          <w:szCs w:val="24"/>
        </w:rPr>
        <w:t>Зоп</w:t>
      </w:r>
      <w:proofErr w:type="spellEnd"/>
      <w:r w:rsidRPr="006C3E01">
        <w:rPr>
          <w:rFonts w:ascii="Times New Roman" w:hAnsi="Times New Roman" w:cs="Times New Roman"/>
          <w:sz w:val="24"/>
          <w:szCs w:val="24"/>
        </w:rPr>
        <w:t>, где</w:t>
      </w:r>
    </w:p>
    <w:p w:rsidR="00A67192" w:rsidRPr="006C3E01" w:rsidRDefault="00A67192">
      <w:pPr>
        <w:pStyle w:val="ConsPlusNormal"/>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к</w:t>
      </w:r>
      <w:r w:rsidRPr="006C3E01">
        <w:rPr>
          <w:rFonts w:ascii="Times New Roman" w:hAnsi="Times New Roman" w:cs="Times New Roman"/>
          <w:sz w:val="24"/>
          <w:szCs w:val="24"/>
          <w:vertAlign w:val="subscript"/>
        </w:rPr>
        <w:t>н</w:t>
      </w:r>
      <w:proofErr w:type="spellEnd"/>
      <w:r w:rsidRPr="006C3E01">
        <w:rPr>
          <w:rFonts w:ascii="Times New Roman" w:hAnsi="Times New Roman" w:cs="Times New Roman"/>
          <w:sz w:val="24"/>
          <w:szCs w:val="24"/>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9B5CCE">
      <w:pPr>
        <w:pStyle w:val="ConsPlusNormal"/>
        <w:jc w:val="center"/>
        <w:rPr>
          <w:rFonts w:ascii="Times New Roman" w:hAnsi="Times New Roman" w:cs="Times New Roman"/>
          <w:sz w:val="24"/>
          <w:szCs w:val="24"/>
        </w:rPr>
      </w:pPr>
      <w:r w:rsidRPr="006C3E01">
        <w:rPr>
          <w:rFonts w:ascii="Times New Roman" w:hAnsi="Times New Roman" w:cs="Times New Roman"/>
          <w:position w:val="-22"/>
          <w:sz w:val="24"/>
          <w:szCs w:val="24"/>
        </w:rPr>
        <w:pict>
          <v:shape id="_x0000_i1028" style="width:169.5pt;height:33.75pt" coordsize="" o:spt="100" adj="0,,0" path="" filled="f" stroked="f">
            <v:stroke joinstyle="miter"/>
            <v:imagedata r:id="rId42" o:title="base_24478_163999_32771"/>
            <v:formulas/>
            <v:path o:connecttype="segments"/>
          </v:shape>
        </w:pic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Зауп</w:t>
      </w:r>
      <w:proofErr w:type="spellEnd"/>
      <w:r w:rsidRPr="006C3E01">
        <w:rPr>
          <w:rFonts w:ascii="Times New Roman" w:hAnsi="Times New Roman" w:cs="Times New Roman"/>
          <w:sz w:val="24"/>
          <w:szCs w:val="24"/>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Зохн</w:t>
      </w:r>
      <w:proofErr w:type="spellEnd"/>
      <w:r w:rsidRPr="006C3E01">
        <w:rPr>
          <w:rFonts w:ascii="Times New Roman" w:hAnsi="Times New Roman" w:cs="Times New Roman"/>
          <w:sz w:val="24"/>
          <w:szCs w:val="24"/>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Аохн</w:t>
      </w:r>
      <w:proofErr w:type="spellEnd"/>
      <w:r w:rsidRPr="006C3E01">
        <w:rPr>
          <w:rFonts w:ascii="Times New Roman" w:hAnsi="Times New Roman" w:cs="Times New Roman"/>
          <w:sz w:val="24"/>
          <w:szCs w:val="24"/>
        </w:rPr>
        <w:t xml:space="preserve"> - прогноз суммы начисленной амортизации имущества общехозяйственного назначения в плановом периоде;</w:t>
      </w:r>
    </w:p>
    <w:p w:rsidR="00A67192" w:rsidRPr="006C3E01" w:rsidRDefault="00A67192">
      <w:pPr>
        <w:pStyle w:val="ConsPlusNormal"/>
        <w:spacing w:before="220"/>
        <w:ind w:firstLine="540"/>
        <w:jc w:val="both"/>
        <w:rPr>
          <w:rFonts w:ascii="Times New Roman" w:hAnsi="Times New Roman" w:cs="Times New Roman"/>
          <w:sz w:val="24"/>
          <w:szCs w:val="24"/>
        </w:rPr>
      </w:pPr>
      <w:proofErr w:type="spellStart"/>
      <w:r w:rsidRPr="006C3E01">
        <w:rPr>
          <w:rFonts w:ascii="Times New Roman" w:hAnsi="Times New Roman" w:cs="Times New Roman"/>
          <w:sz w:val="24"/>
          <w:szCs w:val="24"/>
        </w:rPr>
        <w:t>Зоп</w:t>
      </w:r>
      <w:proofErr w:type="spellEnd"/>
      <w:r w:rsidRPr="006C3E01">
        <w:rPr>
          <w:rFonts w:ascii="Times New Roman" w:hAnsi="Times New Roman" w:cs="Times New Roman"/>
          <w:sz w:val="24"/>
          <w:szCs w:val="24"/>
        </w:rPr>
        <w:t xml:space="preserve"> - фактические затраты на весь основной персонал учреждения за </w:t>
      </w:r>
      <w:r w:rsidRPr="006C3E01">
        <w:rPr>
          <w:rFonts w:ascii="Times New Roman" w:hAnsi="Times New Roman" w:cs="Times New Roman"/>
          <w:sz w:val="24"/>
          <w:szCs w:val="24"/>
        </w:rPr>
        <w:lastRenderedPageBreak/>
        <w:t>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административно-управленческий персонал включают в себя:</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оплату труда и начисления на выплаты по оплате труда административно-управленческого персонала;</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нормативные затраты на командировки административно-управленческого персонала;</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по повышению квалификации основного и административно-управленческого персонала.</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общехозяйственного назначения включают в себя:</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A67192" w:rsidRPr="006C3E01" w:rsidRDefault="00A67192">
      <w:pPr>
        <w:pStyle w:val="ConsPlusNormal"/>
        <w:spacing w:before="220"/>
        <w:ind w:firstLine="540"/>
        <w:jc w:val="both"/>
        <w:rPr>
          <w:rFonts w:ascii="Times New Roman" w:hAnsi="Times New Roman" w:cs="Times New Roman"/>
          <w:sz w:val="24"/>
          <w:szCs w:val="24"/>
        </w:rPr>
      </w:pPr>
      <w:proofErr w:type="gramStart"/>
      <w:r w:rsidRPr="006C3E01">
        <w:rPr>
          <w:rFonts w:ascii="Times New Roman" w:hAnsi="Times New Roman" w:cs="Times New Roman"/>
          <w:sz w:val="24"/>
          <w:szCs w:val="24"/>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w:t>
      </w:r>
      <w:proofErr w:type="gramEnd"/>
      <w:r w:rsidRPr="006C3E01">
        <w:rPr>
          <w:rFonts w:ascii="Times New Roman" w:hAnsi="Times New Roman" w:cs="Times New Roman"/>
          <w:sz w:val="24"/>
          <w:szCs w:val="24"/>
        </w:rPr>
        <w:t xml:space="preserve">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 в соответствии с </w:t>
      </w:r>
      <w:hyperlink r:id="rId43" w:history="1">
        <w:r w:rsidRPr="006C3E01">
          <w:rPr>
            <w:rFonts w:ascii="Times New Roman" w:hAnsi="Times New Roman" w:cs="Times New Roman"/>
            <w:color w:val="0000FF"/>
            <w:sz w:val="24"/>
            <w:szCs w:val="24"/>
          </w:rPr>
          <w:t>25 главой</w:t>
        </w:r>
      </w:hyperlink>
      <w:r w:rsidRPr="006C3E01">
        <w:rPr>
          <w:rFonts w:ascii="Times New Roman" w:hAnsi="Times New Roman" w:cs="Times New Roman"/>
          <w:sz w:val="24"/>
          <w:szCs w:val="24"/>
        </w:rPr>
        <w:t xml:space="preserve"> Налогового кодекса Российской Федерации.</w:t>
      </w:r>
    </w:p>
    <w:p w:rsidR="00A67192" w:rsidRPr="006C3E01" w:rsidRDefault="00A67192">
      <w:pPr>
        <w:pStyle w:val="ConsPlusNormal"/>
        <w:spacing w:before="220"/>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Расчет накладных затрат приводится по форме согласно </w:t>
      </w:r>
      <w:hyperlink w:anchor="P316" w:history="1">
        <w:r w:rsidRPr="006C3E01">
          <w:rPr>
            <w:rFonts w:ascii="Times New Roman" w:hAnsi="Times New Roman" w:cs="Times New Roman"/>
            <w:color w:val="0000FF"/>
            <w:sz w:val="24"/>
            <w:szCs w:val="24"/>
          </w:rPr>
          <w:t>Таблице 5</w:t>
        </w:r>
      </w:hyperlink>
      <w:r w:rsidRPr="006C3E01">
        <w:rPr>
          <w:rFonts w:ascii="Times New Roman" w:hAnsi="Times New Roman" w:cs="Times New Roman"/>
          <w:sz w:val="24"/>
          <w:szCs w:val="24"/>
        </w:rPr>
        <w:t>.</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right"/>
        <w:outlineLvl w:val="2"/>
        <w:rPr>
          <w:rFonts w:ascii="Times New Roman" w:hAnsi="Times New Roman" w:cs="Times New Roman"/>
          <w:sz w:val="24"/>
          <w:szCs w:val="24"/>
        </w:rPr>
      </w:pPr>
      <w:r w:rsidRPr="006C3E01">
        <w:rPr>
          <w:rFonts w:ascii="Times New Roman" w:hAnsi="Times New Roman" w:cs="Times New Roman"/>
          <w:sz w:val="24"/>
          <w:szCs w:val="24"/>
        </w:rPr>
        <w:t>Таблица 5</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center"/>
        <w:rPr>
          <w:rFonts w:ascii="Times New Roman" w:hAnsi="Times New Roman" w:cs="Times New Roman"/>
          <w:sz w:val="24"/>
          <w:szCs w:val="24"/>
        </w:rPr>
      </w:pPr>
      <w:bookmarkStart w:id="14" w:name="P316"/>
      <w:bookmarkEnd w:id="14"/>
      <w:r w:rsidRPr="006C3E01">
        <w:rPr>
          <w:rFonts w:ascii="Times New Roman" w:hAnsi="Times New Roman" w:cs="Times New Roman"/>
          <w:sz w:val="24"/>
          <w:szCs w:val="24"/>
        </w:rPr>
        <w:t>Расчет накладных затрат</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_____________________________</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(наименование платной услуги)</w:t>
      </w:r>
    </w:p>
    <w:p w:rsidR="00A67192" w:rsidRPr="006C3E01" w:rsidRDefault="00A6719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5839"/>
        <w:gridCol w:w="2835"/>
      </w:tblGrid>
      <w:tr w:rsidR="00A67192" w:rsidRPr="006C3E01">
        <w:tc>
          <w:tcPr>
            <w:tcW w:w="360" w:type="dxa"/>
          </w:tcPr>
          <w:p w:rsidR="00A67192" w:rsidRPr="006C3E01" w:rsidRDefault="00A67192">
            <w:pPr>
              <w:pStyle w:val="ConsPlusNormal"/>
              <w:rPr>
                <w:rFonts w:ascii="Times New Roman" w:hAnsi="Times New Roman" w:cs="Times New Roman"/>
                <w:sz w:val="24"/>
                <w:szCs w:val="24"/>
              </w:rPr>
            </w:pPr>
            <w:bookmarkStart w:id="15" w:name="P320"/>
            <w:bookmarkEnd w:id="15"/>
            <w:r w:rsidRPr="006C3E01">
              <w:rPr>
                <w:rFonts w:ascii="Times New Roman" w:hAnsi="Times New Roman" w:cs="Times New Roman"/>
                <w:sz w:val="24"/>
                <w:szCs w:val="24"/>
              </w:rPr>
              <w:t>1</w:t>
            </w:r>
          </w:p>
        </w:tc>
        <w:tc>
          <w:tcPr>
            <w:tcW w:w="5839"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Прогноз затрат на административно-управленческий персонал</w:t>
            </w:r>
          </w:p>
        </w:tc>
        <w:tc>
          <w:tcPr>
            <w:tcW w:w="2835" w:type="dxa"/>
          </w:tcPr>
          <w:p w:rsidR="00A67192" w:rsidRPr="006C3E01" w:rsidRDefault="00A67192">
            <w:pPr>
              <w:pStyle w:val="ConsPlusNormal"/>
              <w:rPr>
                <w:rFonts w:ascii="Times New Roman" w:hAnsi="Times New Roman" w:cs="Times New Roman"/>
                <w:sz w:val="24"/>
                <w:szCs w:val="24"/>
              </w:rPr>
            </w:pPr>
          </w:p>
        </w:tc>
      </w:tr>
      <w:tr w:rsidR="00A67192" w:rsidRPr="006C3E01">
        <w:tc>
          <w:tcPr>
            <w:tcW w:w="360" w:type="dxa"/>
          </w:tcPr>
          <w:p w:rsidR="00A67192" w:rsidRPr="006C3E01" w:rsidRDefault="00A67192">
            <w:pPr>
              <w:pStyle w:val="ConsPlusNormal"/>
              <w:rPr>
                <w:rFonts w:ascii="Times New Roman" w:hAnsi="Times New Roman" w:cs="Times New Roman"/>
                <w:sz w:val="24"/>
                <w:szCs w:val="24"/>
              </w:rPr>
            </w:pPr>
            <w:bookmarkStart w:id="16" w:name="P323"/>
            <w:bookmarkEnd w:id="16"/>
            <w:r w:rsidRPr="006C3E01">
              <w:rPr>
                <w:rFonts w:ascii="Times New Roman" w:hAnsi="Times New Roman" w:cs="Times New Roman"/>
                <w:sz w:val="24"/>
                <w:szCs w:val="24"/>
              </w:rPr>
              <w:t>2</w:t>
            </w:r>
          </w:p>
        </w:tc>
        <w:tc>
          <w:tcPr>
            <w:tcW w:w="5839"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Прогноз затрат общехозяйственного назначения</w:t>
            </w:r>
          </w:p>
        </w:tc>
        <w:tc>
          <w:tcPr>
            <w:tcW w:w="2835" w:type="dxa"/>
          </w:tcPr>
          <w:p w:rsidR="00A67192" w:rsidRPr="006C3E01" w:rsidRDefault="00A67192">
            <w:pPr>
              <w:pStyle w:val="ConsPlusNormal"/>
              <w:rPr>
                <w:rFonts w:ascii="Times New Roman" w:hAnsi="Times New Roman" w:cs="Times New Roman"/>
                <w:sz w:val="24"/>
                <w:szCs w:val="24"/>
              </w:rPr>
            </w:pPr>
          </w:p>
        </w:tc>
      </w:tr>
      <w:tr w:rsidR="00A67192" w:rsidRPr="006C3E01">
        <w:tc>
          <w:tcPr>
            <w:tcW w:w="360" w:type="dxa"/>
          </w:tcPr>
          <w:p w:rsidR="00A67192" w:rsidRPr="006C3E01" w:rsidRDefault="00A67192">
            <w:pPr>
              <w:pStyle w:val="ConsPlusNormal"/>
              <w:rPr>
                <w:rFonts w:ascii="Times New Roman" w:hAnsi="Times New Roman" w:cs="Times New Roman"/>
                <w:sz w:val="24"/>
                <w:szCs w:val="24"/>
              </w:rPr>
            </w:pPr>
            <w:bookmarkStart w:id="17" w:name="P326"/>
            <w:bookmarkEnd w:id="17"/>
            <w:r w:rsidRPr="006C3E01">
              <w:rPr>
                <w:rFonts w:ascii="Times New Roman" w:hAnsi="Times New Roman" w:cs="Times New Roman"/>
                <w:sz w:val="24"/>
                <w:szCs w:val="24"/>
              </w:rPr>
              <w:t>3</w:t>
            </w:r>
          </w:p>
        </w:tc>
        <w:tc>
          <w:tcPr>
            <w:tcW w:w="5839"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Прогноз суммы начисленной амортизации имущества общехозяйственного назначения</w:t>
            </w:r>
          </w:p>
        </w:tc>
        <w:tc>
          <w:tcPr>
            <w:tcW w:w="2835" w:type="dxa"/>
          </w:tcPr>
          <w:p w:rsidR="00A67192" w:rsidRPr="006C3E01" w:rsidRDefault="00A67192">
            <w:pPr>
              <w:pStyle w:val="ConsPlusNormal"/>
              <w:rPr>
                <w:rFonts w:ascii="Times New Roman" w:hAnsi="Times New Roman" w:cs="Times New Roman"/>
                <w:sz w:val="24"/>
                <w:szCs w:val="24"/>
              </w:rPr>
            </w:pPr>
          </w:p>
        </w:tc>
      </w:tr>
      <w:tr w:rsidR="00A67192" w:rsidRPr="006C3E01">
        <w:tc>
          <w:tcPr>
            <w:tcW w:w="360" w:type="dxa"/>
          </w:tcPr>
          <w:p w:rsidR="00A67192" w:rsidRPr="006C3E01" w:rsidRDefault="00A67192">
            <w:pPr>
              <w:pStyle w:val="ConsPlusNormal"/>
              <w:rPr>
                <w:rFonts w:ascii="Times New Roman" w:hAnsi="Times New Roman" w:cs="Times New Roman"/>
                <w:sz w:val="24"/>
                <w:szCs w:val="24"/>
              </w:rPr>
            </w:pPr>
            <w:bookmarkStart w:id="18" w:name="P329"/>
            <w:bookmarkEnd w:id="18"/>
            <w:r w:rsidRPr="006C3E01">
              <w:rPr>
                <w:rFonts w:ascii="Times New Roman" w:hAnsi="Times New Roman" w:cs="Times New Roman"/>
                <w:sz w:val="24"/>
                <w:szCs w:val="24"/>
              </w:rPr>
              <w:t>4</w:t>
            </w:r>
          </w:p>
        </w:tc>
        <w:tc>
          <w:tcPr>
            <w:tcW w:w="5839"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 xml:space="preserve">Прогноз суммарного фонда оплаты труда основного </w:t>
            </w:r>
            <w:r w:rsidRPr="006C3E01">
              <w:rPr>
                <w:rFonts w:ascii="Times New Roman" w:hAnsi="Times New Roman" w:cs="Times New Roman"/>
                <w:sz w:val="24"/>
                <w:szCs w:val="24"/>
              </w:rPr>
              <w:lastRenderedPageBreak/>
              <w:t>персонала</w:t>
            </w:r>
          </w:p>
        </w:tc>
        <w:tc>
          <w:tcPr>
            <w:tcW w:w="2835" w:type="dxa"/>
          </w:tcPr>
          <w:p w:rsidR="00A67192" w:rsidRPr="006C3E01" w:rsidRDefault="00A67192">
            <w:pPr>
              <w:pStyle w:val="ConsPlusNormal"/>
              <w:rPr>
                <w:rFonts w:ascii="Times New Roman" w:hAnsi="Times New Roman" w:cs="Times New Roman"/>
                <w:sz w:val="24"/>
                <w:szCs w:val="24"/>
              </w:rPr>
            </w:pPr>
          </w:p>
        </w:tc>
      </w:tr>
      <w:tr w:rsidR="00A67192" w:rsidRPr="006C3E01">
        <w:tc>
          <w:tcPr>
            <w:tcW w:w="360" w:type="dxa"/>
          </w:tcPr>
          <w:p w:rsidR="00A67192" w:rsidRPr="006C3E01" w:rsidRDefault="00A67192">
            <w:pPr>
              <w:pStyle w:val="ConsPlusNormal"/>
              <w:rPr>
                <w:rFonts w:ascii="Times New Roman" w:hAnsi="Times New Roman" w:cs="Times New Roman"/>
                <w:sz w:val="24"/>
                <w:szCs w:val="24"/>
              </w:rPr>
            </w:pPr>
            <w:bookmarkStart w:id="19" w:name="P332"/>
            <w:bookmarkEnd w:id="19"/>
            <w:r w:rsidRPr="006C3E01">
              <w:rPr>
                <w:rFonts w:ascii="Times New Roman" w:hAnsi="Times New Roman" w:cs="Times New Roman"/>
                <w:sz w:val="24"/>
                <w:szCs w:val="24"/>
              </w:rPr>
              <w:lastRenderedPageBreak/>
              <w:t>5</w:t>
            </w:r>
          </w:p>
        </w:tc>
        <w:tc>
          <w:tcPr>
            <w:tcW w:w="5839"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Коэффициент накладных затрат</w:t>
            </w:r>
          </w:p>
        </w:tc>
        <w:tc>
          <w:tcPr>
            <w:tcW w:w="2835"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(5) = {</w:t>
            </w:r>
            <w:hyperlink w:anchor="P320" w:history="1">
              <w:r w:rsidRPr="006C3E01">
                <w:rPr>
                  <w:rFonts w:ascii="Times New Roman" w:hAnsi="Times New Roman" w:cs="Times New Roman"/>
                  <w:color w:val="0000FF"/>
                  <w:sz w:val="24"/>
                  <w:szCs w:val="24"/>
                </w:rPr>
                <w:t>(1)</w:t>
              </w:r>
            </w:hyperlink>
            <w:r w:rsidRPr="006C3E01">
              <w:rPr>
                <w:rFonts w:ascii="Times New Roman" w:hAnsi="Times New Roman" w:cs="Times New Roman"/>
                <w:sz w:val="24"/>
                <w:szCs w:val="24"/>
              </w:rPr>
              <w:t xml:space="preserve"> + </w:t>
            </w:r>
            <w:hyperlink w:anchor="P323" w:history="1">
              <w:r w:rsidRPr="006C3E01">
                <w:rPr>
                  <w:rFonts w:ascii="Times New Roman" w:hAnsi="Times New Roman" w:cs="Times New Roman"/>
                  <w:color w:val="0000FF"/>
                  <w:sz w:val="24"/>
                  <w:szCs w:val="24"/>
                </w:rPr>
                <w:t>(2)</w:t>
              </w:r>
            </w:hyperlink>
            <w:r w:rsidRPr="006C3E01">
              <w:rPr>
                <w:rFonts w:ascii="Times New Roman" w:hAnsi="Times New Roman" w:cs="Times New Roman"/>
                <w:sz w:val="24"/>
                <w:szCs w:val="24"/>
              </w:rPr>
              <w:t xml:space="preserve"> + </w:t>
            </w:r>
            <w:hyperlink w:anchor="P326" w:history="1">
              <w:r w:rsidRPr="006C3E01">
                <w:rPr>
                  <w:rFonts w:ascii="Times New Roman" w:hAnsi="Times New Roman" w:cs="Times New Roman"/>
                  <w:color w:val="0000FF"/>
                  <w:sz w:val="24"/>
                  <w:szCs w:val="24"/>
                </w:rPr>
                <w:t>(3)</w:t>
              </w:r>
            </w:hyperlink>
            <w:r w:rsidRPr="006C3E01">
              <w:rPr>
                <w:rFonts w:ascii="Times New Roman" w:hAnsi="Times New Roman" w:cs="Times New Roman"/>
                <w:sz w:val="24"/>
                <w:szCs w:val="24"/>
              </w:rPr>
              <w:t xml:space="preserve">} / </w:t>
            </w:r>
            <w:hyperlink w:anchor="P329" w:history="1">
              <w:r w:rsidRPr="006C3E01">
                <w:rPr>
                  <w:rFonts w:ascii="Times New Roman" w:hAnsi="Times New Roman" w:cs="Times New Roman"/>
                  <w:color w:val="0000FF"/>
                  <w:sz w:val="24"/>
                  <w:szCs w:val="24"/>
                </w:rPr>
                <w:t>(4)</w:t>
              </w:r>
            </w:hyperlink>
          </w:p>
        </w:tc>
      </w:tr>
      <w:tr w:rsidR="00A67192" w:rsidRPr="006C3E01">
        <w:tc>
          <w:tcPr>
            <w:tcW w:w="360" w:type="dxa"/>
          </w:tcPr>
          <w:p w:rsidR="00A67192" w:rsidRPr="006C3E01" w:rsidRDefault="00A67192">
            <w:pPr>
              <w:pStyle w:val="ConsPlusNormal"/>
              <w:rPr>
                <w:rFonts w:ascii="Times New Roman" w:hAnsi="Times New Roman" w:cs="Times New Roman"/>
                <w:sz w:val="24"/>
                <w:szCs w:val="24"/>
              </w:rPr>
            </w:pPr>
            <w:bookmarkStart w:id="20" w:name="P335"/>
            <w:bookmarkEnd w:id="20"/>
            <w:r w:rsidRPr="006C3E01">
              <w:rPr>
                <w:rFonts w:ascii="Times New Roman" w:hAnsi="Times New Roman" w:cs="Times New Roman"/>
                <w:sz w:val="24"/>
                <w:szCs w:val="24"/>
              </w:rPr>
              <w:t>6</w:t>
            </w:r>
          </w:p>
        </w:tc>
        <w:tc>
          <w:tcPr>
            <w:tcW w:w="5839"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Затраты на основной персонал, участвующий в предоставлении платной услуги</w:t>
            </w:r>
          </w:p>
        </w:tc>
        <w:tc>
          <w:tcPr>
            <w:tcW w:w="2835" w:type="dxa"/>
          </w:tcPr>
          <w:p w:rsidR="00A67192" w:rsidRPr="006C3E01" w:rsidRDefault="00A67192">
            <w:pPr>
              <w:pStyle w:val="ConsPlusNormal"/>
              <w:rPr>
                <w:rFonts w:ascii="Times New Roman" w:hAnsi="Times New Roman" w:cs="Times New Roman"/>
                <w:sz w:val="24"/>
                <w:szCs w:val="24"/>
              </w:rPr>
            </w:pPr>
          </w:p>
        </w:tc>
      </w:tr>
      <w:tr w:rsidR="00A67192" w:rsidRPr="006C3E01">
        <w:tc>
          <w:tcPr>
            <w:tcW w:w="36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7</w:t>
            </w:r>
          </w:p>
        </w:tc>
        <w:tc>
          <w:tcPr>
            <w:tcW w:w="5839"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Итого накладные затраты</w:t>
            </w:r>
          </w:p>
        </w:tc>
        <w:tc>
          <w:tcPr>
            <w:tcW w:w="2835"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 xml:space="preserve">(7) = </w:t>
            </w:r>
            <w:hyperlink w:anchor="P332" w:history="1">
              <w:r w:rsidRPr="006C3E01">
                <w:rPr>
                  <w:rFonts w:ascii="Times New Roman" w:hAnsi="Times New Roman" w:cs="Times New Roman"/>
                  <w:color w:val="0000FF"/>
                  <w:sz w:val="24"/>
                  <w:szCs w:val="24"/>
                </w:rPr>
                <w:t>(5)</w:t>
              </w:r>
            </w:hyperlink>
            <w:r w:rsidRPr="006C3E01">
              <w:rPr>
                <w:rFonts w:ascii="Times New Roman" w:hAnsi="Times New Roman" w:cs="Times New Roman"/>
                <w:sz w:val="24"/>
                <w:szCs w:val="24"/>
              </w:rPr>
              <w:t xml:space="preserve"> </w:t>
            </w:r>
            <w:proofErr w:type="spellStart"/>
            <w:r w:rsidRPr="006C3E01">
              <w:rPr>
                <w:rFonts w:ascii="Times New Roman" w:hAnsi="Times New Roman" w:cs="Times New Roman"/>
                <w:sz w:val="24"/>
                <w:szCs w:val="24"/>
              </w:rPr>
              <w:t>x</w:t>
            </w:r>
            <w:proofErr w:type="spellEnd"/>
            <w:r w:rsidRPr="006C3E01">
              <w:rPr>
                <w:rFonts w:ascii="Times New Roman" w:hAnsi="Times New Roman" w:cs="Times New Roman"/>
                <w:sz w:val="24"/>
                <w:szCs w:val="24"/>
              </w:rPr>
              <w:t xml:space="preserve"> </w:t>
            </w:r>
            <w:hyperlink w:anchor="P335" w:history="1">
              <w:r w:rsidRPr="006C3E01">
                <w:rPr>
                  <w:rFonts w:ascii="Times New Roman" w:hAnsi="Times New Roman" w:cs="Times New Roman"/>
                  <w:color w:val="0000FF"/>
                  <w:sz w:val="24"/>
                  <w:szCs w:val="24"/>
                </w:rPr>
                <w:t>(6)</w:t>
              </w:r>
            </w:hyperlink>
          </w:p>
        </w:tc>
      </w:tr>
    </w:tbl>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r w:rsidRPr="006C3E01">
        <w:rPr>
          <w:rFonts w:ascii="Times New Roman" w:hAnsi="Times New Roman" w:cs="Times New Roman"/>
          <w:sz w:val="24"/>
          <w:szCs w:val="24"/>
        </w:rPr>
        <w:t xml:space="preserve">23. Расчет цены приводится по форме согласно </w:t>
      </w:r>
      <w:hyperlink w:anchor="P349" w:history="1">
        <w:r w:rsidRPr="006C3E01">
          <w:rPr>
            <w:rFonts w:ascii="Times New Roman" w:hAnsi="Times New Roman" w:cs="Times New Roman"/>
            <w:color w:val="0000FF"/>
            <w:sz w:val="24"/>
            <w:szCs w:val="24"/>
          </w:rPr>
          <w:t>Таблице 6</w:t>
        </w:r>
      </w:hyperlink>
      <w:r w:rsidRPr="006C3E01">
        <w:rPr>
          <w:rFonts w:ascii="Times New Roman" w:hAnsi="Times New Roman" w:cs="Times New Roman"/>
          <w:sz w:val="24"/>
          <w:szCs w:val="24"/>
        </w:rPr>
        <w:t>.</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right"/>
        <w:outlineLvl w:val="2"/>
        <w:rPr>
          <w:rFonts w:ascii="Times New Roman" w:hAnsi="Times New Roman" w:cs="Times New Roman"/>
          <w:sz w:val="24"/>
          <w:szCs w:val="24"/>
        </w:rPr>
      </w:pPr>
      <w:r w:rsidRPr="006C3E01">
        <w:rPr>
          <w:rFonts w:ascii="Times New Roman" w:hAnsi="Times New Roman" w:cs="Times New Roman"/>
          <w:sz w:val="24"/>
          <w:szCs w:val="24"/>
        </w:rPr>
        <w:t>Таблица 6</w:t>
      </w:r>
    </w:p>
    <w:p w:rsidR="00A67192" w:rsidRPr="006C3E01" w:rsidRDefault="00A67192">
      <w:pPr>
        <w:pStyle w:val="ConsPlusNormal"/>
        <w:jc w:val="center"/>
        <w:rPr>
          <w:rFonts w:ascii="Times New Roman" w:hAnsi="Times New Roman" w:cs="Times New Roman"/>
          <w:sz w:val="24"/>
          <w:szCs w:val="24"/>
        </w:rPr>
      </w:pPr>
      <w:proofErr w:type="gramStart"/>
      <w:r w:rsidRPr="006C3E01">
        <w:rPr>
          <w:rFonts w:ascii="Times New Roman" w:hAnsi="Times New Roman" w:cs="Times New Roman"/>
          <w:sz w:val="24"/>
          <w:szCs w:val="24"/>
        </w:rPr>
        <w:t xml:space="preserve">(в ред. </w:t>
      </w:r>
      <w:hyperlink r:id="rId44" w:history="1">
        <w:r w:rsidRPr="006C3E01">
          <w:rPr>
            <w:rFonts w:ascii="Times New Roman" w:hAnsi="Times New Roman" w:cs="Times New Roman"/>
            <w:color w:val="0000FF"/>
            <w:sz w:val="24"/>
            <w:szCs w:val="24"/>
          </w:rPr>
          <w:t>приказа</w:t>
        </w:r>
      </w:hyperlink>
      <w:r w:rsidRPr="006C3E01">
        <w:rPr>
          <w:rFonts w:ascii="Times New Roman" w:hAnsi="Times New Roman" w:cs="Times New Roman"/>
          <w:sz w:val="24"/>
          <w:szCs w:val="24"/>
        </w:rPr>
        <w:t xml:space="preserve"> Департамента по управлению</w:t>
      </w:r>
      <w:proofErr w:type="gramEnd"/>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 xml:space="preserve">государственным имуществом ХМАО - </w:t>
      </w:r>
      <w:proofErr w:type="spellStart"/>
      <w:r w:rsidRPr="006C3E01">
        <w:rPr>
          <w:rFonts w:ascii="Times New Roman" w:hAnsi="Times New Roman" w:cs="Times New Roman"/>
          <w:sz w:val="24"/>
          <w:szCs w:val="24"/>
        </w:rPr>
        <w:t>Югры</w:t>
      </w:r>
      <w:proofErr w:type="spellEnd"/>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от 11.02.2014 N 13-ПР-2-нп)</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jc w:val="center"/>
        <w:rPr>
          <w:rFonts w:ascii="Times New Roman" w:hAnsi="Times New Roman" w:cs="Times New Roman"/>
          <w:sz w:val="24"/>
          <w:szCs w:val="24"/>
        </w:rPr>
      </w:pPr>
      <w:bookmarkStart w:id="21" w:name="P349"/>
      <w:bookmarkEnd w:id="21"/>
      <w:r w:rsidRPr="006C3E01">
        <w:rPr>
          <w:rFonts w:ascii="Times New Roman" w:hAnsi="Times New Roman" w:cs="Times New Roman"/>
          <w:sz w:val="24"/>
          <w:szCs w:val="24"/>
        </w:rPr>
        <w:t>Расчет цены на оказание платной услуги</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______________________________________</w:t>
      </w:r>
    </w:p>
    <w:p w:rsidR="00A67192" w:rsidRPr="006C3E01" w:rsidRDefault="00A67192">
      <w:pPr>
        <w:pStyle w:val="ConsPlusNormal"/>
        <w:jc w:val="center"/>
        <w:rPr>
          <w:rFonts w:ascii="Times New Roman" w:hAnsi="Times New Roman" w:cs="Times New Roman"/>
          <w:sz w:val="24"/>
          <w:szCs w:val="24"/>
        </w:rPr>
      </w:pPr>
      <w:r w:rsidRPr="006C3E01">
        <w:rPr>
          <w:rFonts w:ascii="Times New Roman" w:hAnsi="Times New Roman" w:cs="Times New Roman"/>
          <w:sz w:val="24"/>
          <w:szCs w:val="24"/>
        </w:rPr>
        <w:t>(наименование платной услуги)</w:t>
      </w:r>
    </w:p>
    <w:p w:rsidR="00A67192" w:rsidRPr="006C3E01" w:rsidRDefault="00A6719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6520"/>
        <w:gridCol w:w="1984"/>
      </w:tblGrid>
      <w:tr w:rsidR="00A67192" w:rsidRPr="006C3E01">
        <w:tc>
          <w:tcPr>
            <w:tcW w:w="480" w:type="dxa"/>
          </w:tcPr>
          <w:p w:rsidR="00A67192" w:rsidRPr="006C3E01" w:rsidRDefault="00A67192">
            <w:pPr>
              <w:pStyle w:val="ConsPlusNormal"/>
              <w:rPr>
                <w:rFonts w:ascii="Times New Roman" w:hAnsi="Times New Roman" w:cs="Times New Roman"/>
                <w:sz w:val="24"/>
                <w:szCs w:val="24"/>
              </w:rPr>
            </w:pPr>
          </w:p>
        </w:tc>
        <w:tc>
          <w:tcPr>
            <w:tcW w:w="652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Наименование статей затрат</w:t>
            </w:r>
          </w:p>
        </w:tc>
        <w:tc>
          <w:tcPr>
            <w:tcW w:w="1984"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Сумма (руб.)</w:t>
            </w:r>
          </w:p>
        </w:tc>
      </w:tr>
      <w:tr w:rsidR="00A67192" w:rsidRPr="006C3E01">
        <w:tc>
          <w:tcPr>
            <w:tcW w:w="48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1.</w:t>
            </w:r>
          </w:p>
        </w:tc>
        <w:tc>
          <w:tcPr>
            <w:tcW w:w="652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Затраты на оплату труда основного персонала</w:t>
            </w:r>
          </w:p>
        </w:tc>
        <w:tc>
          <w:tcPr>
            <w:tcW w:w="1984"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8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2.</w:t>
            </w:r>
          </w:p>
        </w:tc>
        <w:tc>
          <w:tcPr>
            <w:tcW w:w="652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Затраты материальных запасов</w:t>
            </w:r>
          </w:p>
        </w:tc>
        <w:tc>
          <w:tcPr>
            <w:tcW w:w="1984"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8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3.</w:t>
            </w:r>
          </w:p>
        </w:tc>
        <w:tc>
          <w:tcPr>
            <w:tcW w:w="652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Сумма начисленной амортизации оборудования, используемого при оказании платной услуги</w:t>
            </w:r>
          </w:p>
        </w:tc>
        <w:tc>
          <w:tcPr>
            <w:tcW w:w="1984"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8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4.</w:t>
            </w:r>
          </w:p>
        </w:tc>
        <w:tc>
          <w:tcPr>
            <w:tcW w:w="652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Накладные затраты, относимые на платную услугу</w:t>
            </w:r>
          </w:p>
        </w:tc>
        <w:tc>
          <w:tcPr>
            <w:tcW w:w="1984"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8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5</w:t>
            </w:r>
          </w:p>
        </w:tc>
        <w:tc>
          <w:tcPr>
            <w:tcW w:w="652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 xml:space="preserve">Рентабельность </w:t>
            </w:r>
            <w:hyperlink w:anchor="P379" w:history="1">
              <w:r w:rsidRPr="006C3E01">
                <w:rPr>
                  <w:rFonts w:ascii="Times New Roman" w:hAnsi="Times New Roman" w:cs="Times New Roman"/>
                  <w:color w:val="0000FF"/>
                  <w:sz w:val="24"/>
                  <w:szCs w:val="24"/>
                </w:rPr>
                <w:t>&lt;*&gt;</w:t>
              </w:r>
            </w:hyperlink>
          </w:p>
        </w:tc>
        <w:tc>
          <w:tcPr>
            <w:tcW w:w="1984"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8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6.</w:t>
            </w:r>
          </w:p>
        </w:tc>
        <w:tc>
          <w:tcPr>
            <w:tcW w:w="652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Итого затрат</w:t>
            </w:r>
          </w:p>
        </w:tc>
        <w:tc>
          <w:tcPr>
            <w:tcW w:w="1984" w:type="dxa"/>
          </w:tcPr>
          <w:p w:rsidR="00A67192" w:rsidRPr="006C3E01" w:rsidRDefault="00A67192">
            <w:pPr>
              <w:pStyle w:val="ConsPlusNormal"/>
              <w:rPr>
                <w:rFonts w:ascii="Times New Roman" w:hAnsi="Times New Roman" w:cs="Times New Roman"/>
                <w:sz w:val="24"/>
                <w:szCs w:val="24"/>
              </w:rPr>
            </w:pPr>
          </w:p>
        </w:tc>
      </w:tr>
      <w:tr w:rsidR="00A67192" w:rsidRPr="006C3E01">
        <w:tc>
          <w:tcPr>
            <w:tcW w:w="48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7.</w:t>
            </w:r>
          </w:p>
        </w:tc>
        <w:tc>
          <w:tcPr>
            <w:tcW w:w="6520" w:type="dxa"/>
          </w:tcPr>
          <w:p w:rsidR="00A67192" w:rsidRPr="006C3E01" w:rsidRDefault="00A67192">
            <w:pPr>
              <w:pStyle w:val="ConsPlusNormal"/>
              <w:rPr>
                <w:rFonts w:ascii="Times New Roman" w:hAnsi="Times New Roman" w:cs="Times New Roman"/>
                <w:sz w:val="24"/>
                <w:szCs w:val="24"/>
              </w:rPr>
            </w:pPr>
            <w:r w:rsidRPr="006C3E01">
              <w:rPr>
                <w:rFonts w:ascii="Times New Roman" w:hAnsi="Times New Roman" w:cs="Times New Roman"/>
                <w:sz w:val="24"/>
                <w:szCs w:val="24"/>
              </w:rPr>
              <w:t>Цена на платную услугу</w:t>
            </w:r>
          </w:p>
        </w:tc>
        <w:tc>
          <w:tcPr>
            <w:tcW w:w="1984" w:type="dxa"/>
          </w:tcPr>
          <w:p w:rsidR="00A67192" w:rsidRPr="006C3E01" w:rsidRDefault="00A67192">
            <w:pPr>
              <w:pStyle w:val="ConsPlusNormal"/>
              <w:rPr>
                <w:rFonts w:ascii="Times New Roman" w:hAnsi="Times New Roman" w:cs="Times New Roman"/>
                <w:sz w:val="24"/>
                <w:szCs w:val="24"/>
              </w:rPr>
            </w:pPr>
          </w:p>
        </w:tc>
      </w:tr>
    </w:tbl>
    <w:p w:rsidR="00A67192" w:rsidRPr="006C3E01" w:rsidRDefault="00A67192">
      <w:pPr>
        <w:pStyle w:val="ConsPlusNormal"/>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r w:rsidRPr="006C3E01">
        <w:rPr>
          <w:rFonts w:ascii="Times New Roman" w:hAnsi="Times New Roman" w:cs="Times New Roman"/>
          <w:sz w:val="24"/>
          <w:szCs w:val="24"/>
        </w:rPr>
        <w:t>--------------------------------</w:t>
      </w:r>
    </w:p>
    <w:p w:rsidR="00A67192" w:rsidRPr="006C3E01" w:rsidRDefault="00A67192">
      <w:pPr>
        <w:pStyle w:val="ConsPlusNormal"/>
        <w:spacing w:before="220"/>
        <w:ind w:firstLine="540"/>
        <w:jc w:val="both"/>
        <w:rPr>
          <w:rFonts w:ascii="Times New Roman" w:hAnsi="Times New Roman" w:cs="Times New Roman"/>
          <w:sz w:val="24"/>
          <w:szCs w:val="24"/>
        </w:rPr>
      </w:pPr>
      <w:bookmarkStart w:id="22" w:name="P379"/>
      <w:bookmarkEnd w:id="22"/>
      <w:r w:rsidRPr="006C3E01">
        <w:rPr>
          <w:rFonts w:ascii="Times New Roman" w:hAnsi="Times New Roman" w:cs="Times New Roman"/>
          <w:sz w:val="24"/>
          <w:szCs w:val="24"/>
        </w:rPr>
        <w:t>&lt;*&gt; - размер рентабельности определяется отраслевым органом с учетом направления расходования средств, полученных от оказания платной услуги.</w:t>
      </w: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ind w:firstLine="540"/>
        <w:jc w:val="both"/>
        <w:rPr>
          <w:rFonts w:ascii="Times New Roman" w:hAnsi="Times New Roman" w:cs="Times New Roman"/>
          <w:sz w:val="24"/>
          <w:szCs w:val="24"/>
        </w:rPr>
      </w:pPr>
    </w:p>
    <w:p w:rsidR="00A67192" w:rsidRPr="006C3E01" w:rsidRDefault="00A67192">
      <w:pPr>
        <w:pStyle w:val="ConsPlusNormal"/>
        <w:pBdr>
          <w:top w:val="single" w:sz="6" w:space="0" w:color="auto"/>
        </w:pBdr>
        <w:spacing w:before="100" w:after="100"/>
        <w:jc w:val="both"/>
        <w:rPr>
          <w:rFonts w:ascii="Times New Roman" w:hAnsi="Times New Roman" w:cs="Times New Roman"/>
          <w:sz w:val="24"/>
          <w:szCs w:val="24"/>
        </w:rPr>
      </w:pPr>
    </w:p>
    <w:p w:rsidR="00A90805" w:rsidRPr="006C3E01" w:rsidRDefault="00A90805">
      <w:pPr>
        <w:rPr>
          <w:rFonts w:ascii="Times New Roman" w:hAnsi="Times New Roman" w:cs="Times New Roman"/>
          <w:sz w:val="24"/>
          <w:szCs w:val="24"/>
        </w:rPr>
      </w:pPr>
    </w:p>
    <w:sectPr w:rsidR="00A90805" w:rsidRPr="006C3E01" w:rsidSect="00F30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192"/>
    <w:rsid w:val="006C3E01"/>
    <w:rsid w:val="009B5CCE"/>
    <w:rsid w:val="00A67192"/>
    <w:rsid w:val="00A90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1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03A14ADE86399CA5FE695C1E07B0331C524D675C3D1F9CCF08317D04DC47211A848067673DCA3Y2VBL" TargetMode="External"/><Relationship Id="rId13" Type="http://schemas.openxmlformats.org/officeDocument/2006/relationships/hyperlink" Target="consultantplus://offline/ref=DAE03A14ADE86399CA5FE683C28C2C0C35C77EDD7DC6DEAB95A785408F1DC22751E84E533535D3A72DED60DFYCV8L" TargetMode="External"/><Relationship Id="rId18" Type="http://schemas.openxmlformats.org/officeDocument/2006/relationships/hyperlink" Target="consultantplus://offline/ref=DAE03A14ADE86399CA5FE683C28C2C0C35C77EDD7DC1DEA890AC85408F1DC22751E84E533535D3A72DED60D8YCV8L" TargetMode="External"/><Relationship Id="rId26" Type="http://schemas.openxmlformats.org/officeDocument/2006/relationships/hyperlink" Target="consultantplus://offline/ref=DAE03A14ADE86399CA5FE683C28C2C0C35C77EDD75C3D8AE96AFD84A8744CE2556E71144327CDFA62DED61YDVCL" TargetMode="External"/><Relationship Id="rId39"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ref=DAE03A14ADE86399CA5FE695C1E07B0331C524D675C3D1F9CCF08317D04DC47211A848067673DCA3Y2VBL" TargetMode="External"/><Relationship Id="rId34" Type="http://schemas.openxmlformats.org/officeDocument/2006/relationships/hyperlink" Target="consultantplus://offline/ref=DAE03A14ADE86399CA5FE683C28C2C0C35C77EDD75C3D8AE96AFD84A8744CE2556E71144327CDFA62DED61YDV0L" TargetMode="External"/><Relationship Id="rId42" Type="http://schemas.openxmlformats.org/officeDocument/2006/relationships/image" Target="media/image4.wmf"/><Relationship Id="rId7" Type="http://schemas.openxmlformats.org/officeDocument/2006/relationships/hyperlink" Target="consultantplus://offline/ref=DAE03A14ADE86399CA5FE683C28C2C0C35C77EDD7DC7D9AD96A585408F1DC22751E84E533535D3A72DED60D8YCV8L" TargetMode="External"/><Relationship Id="rId12" Type="http://schemas.openxmlformats.org/officeDocument/2006/relationships/hyperlink" Target="consultantplus://offline/ref=DAE03A14ADE86399CA5FE695C1E07B0332CF26D27CC8D1F9CCF08317D04DC47211A848067671DEA5Y2VFL" TargetMode="External"/><Relationship Id="rId17" Type="http://schemas.openxmlformats.org/officeDocument/2006/relationships/hyperlink" Target="consultantplus://offline/ref=DAE03A14ADE86399CA5FE683C28C2C0C35C77EDD75C3D8AE96AFD84A8744CE2556E71144327CDFA62DED61YDV9L" TargetMode="External"/><Relationship Id="rId25" Type="http://schemas.openxmlformats.org/officeDocument/2006/relationships/hyperlink" Target="consultantplus://offline/ref=DAE03A14ADE86399CA5FE695C1E07B0332CF26D27CC8D1F9CCF08317D04DC47211A848067671DEA5Y2VFL" TargetMode="External"/><Relationship Id="rId33" Type="http://schemas.openxmlformats.org/officeDocument/2006/relationships/hyperlink" Target="consultantplus://offline/ref=DAE03A14ADE86399CA5FE683C28C2C0C35C77EDD75C3D8AE96AFD84A8744CE2556E71144327CDFA62DED61YDVEL" TargetMode="External"/><Relationship Id="rId38" Type="http://schemas.openxmlformats.org/officeDocument/2006/relationships/image" Target="media/image1.w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AE03A14ADE86399CA5FE683C28C2C0C35C77EDD75C3D8AE96AFD84A8744CE2556E71144327CDFA62DED61YDV8L" TargetMode="External"/><Relationship Id="rId20" Type="http://schemas.openxmlformats.org/officeDocument/2006/relationships/hyperlink" Target="consultantplus://offline/ref=DAE03A14ADE86399CA5FE683C28C2C0C35C77EDD7DC7D9AD96A585408F1DC22751E84E533535D3A72DED60D8YCV8L" TargetMode="External"/><Relationship Id="rId29" Type="http://schemas.openxmlformats.org/officeDocument/2006/relationships/hyperlink" Target="consultantplus://offline/ref=DAE03A14ADE86399CA5FE683C28C2C0C35C77EDD7DC7D9AD96A585408F1DC22751E84E533535D3A72DED60D8YCVBL" TargetMode="External"/><Relationship Id="rId41" Type="http://schemas.openxmlformats.org/officeDocument/2006/relationships/hyperlink" Target="consultantplus://offline/ref=DAE03A14ADE86399CA5FE695C1E07B0331C529D679C6D1F9CCF08317D04DC47211A848067670D6A5Y2V9L" TargetMode="External"/><Relationship Id="rId1" Type="http://schemas.openxmlformats.org/officeDocument/2006/relationships/styles" Target="styles.xml"/><Relationship Id="rId6" Type="http://schemas.openxmlformats.org/officeDocument/2006/relationships/hyperlink" Target="consultantplus://offline/ref=DAE03A14ADE86399CA5FE683C28C2C0C35C77EDD7DC7DAAD93AD85408F1DC22751E84E533535D3A72DED60D8YCV8L" TargetMode="External"/><Relationship Id="rId11" Type="http://schemas.openxmlformats.org/officeDocument/2006/relationships/hyperlink" Target="consultantplus://offline/ref=DAE03A14ADE86399CA5FE695C1E07B0330CC24D179C6D1F9CCF08317D04DC47211A848067671D6AFY2VFL" TargetMode="External"/><Relationship Id="rId24" Type="http://schemas.openxmlformats.org/officeDocument/2006/relationships/hyperlink" Target="consultantplus://offline/ref=DAE03A14ADE86399CA5FE695C1E07B0330CC24D179C6D1F9CCF08317D04DC47211A848067671D6AFY2VFL" TargetMode="External"/><Relationship Id="rId32" Type="http://schemas.openxmlformats.org/officeDocument/2006/relationships/hyperlink" Target="consultantplus://offline/ref=DAE03A14ADE86399CA5FE683C28C2C0C35C77EDD7DC7D9AD96A585408F1DC22751E84E533535D3A72DED60D9YCVDL" TargetMode="External"/><Relationship Id="rId37" Type="http://schemas.openxmlformats.org/officeDocument/2006/relationships/hyperlink" Target="consultantplus://offline/ref=DAE03A14ADE86399CA5FE683C28C2C0C35C77EDD7DC1DEA890AC85408F1DC22751E84E533535D3A72DED60D8YCVBL" TargetMode="External"/><Relationship Id="rId40" Type="http://schemas.openxmlformats.org/officeDocument/2006/relationships/image" Target="media/image3.wmf"/><Relationship Id="rId45" Type="http://schemas.openxmlformats.org/officeDocument/2006/relationships/fontTable" Target="fontTable.xml"/><Relationship Id="rId5" Type="http://schemas.openxmlformats.org/officeDocument/2006/relationships/hyperlink" Target="consultantplus://offline/ref=DAE03A14ADE86399CA5FE683C28C2C0C35C77EDD7DC1DEA890AC85408F1DC22751E84E533535D3A72DED60D8YCV8L" TargetMode="External"/><Relationship Id="rId15" Type="http://schemas.openxmlformats.org/officeDocument/2006/relationships/hyperlink" Target="consultantplus://offline/ref=DAE03A14ADE86399CA5FE683C28C2C0C35C77EDD7DC7DAAD93AD85408F1DC22751E84E533535D3A72DED60D8YCVBL" TargetMode="External"/><Relationship Id="rId23" Type="http://schemas.openxmlformats.org/officeDocument/2006/relationships/hyperlink" Target="consultantplus://offline/ref=DAE03A14ADE86399CA5FE695C1E07B0330CC23D67DC9D1F9CCF08317D04DC47211A8480574Y7V5L" TargetMode="External"/><Relationship Id="rId28" Type="http://schemas.openxmlformats.org/officeDocument/2006/relationships/hyperlink" Target="consultantplus://offline/ref=DAE03A14ADE86399CA5FE683C28C2C0C35C77EDD7DC7DAAD93AD85408F1DC22751E84E533535D3A72DED60D8YCV4L" TargetMode="External"/><Relationship Id="rId36" Type="http://schemas.openxmlformats.org/officeDocument/2006/relationships/hyperlink" Target="consultantplus://offline/ref=DAE03A14ADE86399CA5FE683C28C2C0C35C77EDD75C3D8AE96AFD84A8744CE2556E71144327CDFA62DED62YDV9L" TargetMode="External"/><Relationship Id="rId10" Type="http://schemas.openxmlformats.org/officeDocument/2006/relationships/hyperlink" Target="consultantplus://offline/ref=DAE03A14ADE86399CA5FE695C1E07B0330CC23D67DC9D1F9CCF08317D04DC47211A8480574Y7V5L" TargetMode="External"/><Relationship Id="rId19" Type="http://schemas.openxmlformats.org/officeDocument/2006/relationships/hyperlink" Target="consultantplus://offline/ref=DAE03A14ADE86399CA5FE683C28C2C0C35C77EDD7DC7DAAD93AD85408F1DC22751E84E533535D3A72DED60D8YCVAL" TargetMode="External"/><Relationship Id="rId31" Type="http://schemas.openxmlformats.org/officeDocument/2006/relationships/hyperlink" Target="consultantplus://offline/ref=DAE03A14ADE86399CA5FE683C28C2C0C35C77EDD7DC7D9AD96A585408F1DC22751E84E533535D3A72DED60D8YCV4L" TargetMode="External"/><Relationship Id="rId44" Type="http://schemas.openxmlformats.org/officeDocument/2006/relationships/hyperlink" Target="consultantplus://offline/ref=DAE03A14ADE86399CA5FE683C28C2C0C35C77EDD7DC1DEA890AC85408F1DC22751E84E533535D3A72DED60D8YCV5L" TargetMode="External"/><Relationship Id="rId4" Type="http://schemas.openxmlformats.org/officeDocument/2006/relationships/hyperlink" Target="consultantplus://offline/ref=DAE03A14ADE86399CA5FE683C28C2C0C35C77EDD75C3D8AE96AFD84A8744CE2556E71144327CDFA62DED60YDVDL" TargetMode="External"/><Relationship Id="rId9" Type="http://schemas.openxmlformats.org/officeDocument/2006/relationships/hyperlink" Target="consultantplus://offline/ref=DAE03A14ADE86399CA5FE695C1E07B0330CC24D175C2D1F9CCF08317D04DC47211A848067672D8A5Y2V8L" TargetMode="External"/><Relationship Id="rId14" Type="http://schemas.openxmlformats.org/officeDocument/2006/relationships/hyperlink" Target="consultantplus://offline/ref=DAE03A14ADE86399CA5FE683C28C2C0C35C77EDD75C3D8AE96AFD84A8744CE2556E71144327CDFA62DED60YDV0L" TargetMode="External"/><Relationship Id="rId22" Type="http://schemas.openxmlformats.org/officeDocument/2006/relationships/hyperlink" Target="consultantplus://offline/ref=DAE03A14ADE86399CA5FE695C1E07B0330CC24D175C2D1F9CCF08317D04DC47211A848067672D8A5Y2V8L" TargetMode="External"/><Relationship Id="rId27" Type="http://schemas.openxmlformats.org/officeDocument/2006/relationships/hyperlink" Target="consultantplus://offline/ref=DAE03A14ADE86399CA5FE683C28C2C0C35C77EDD7DC7DAAD93AD85408F1DC22751E84E533535D3A72DED60D8YCV5L" TargetMode="External"/><Relationship Id="rId30" Type="http://schemas.openxmlformats.org/officeDocument/2006/relationships/hyperlink" Target="consultantplus://offline/ref=DAE03A14ADE86399CA5FE683C28C2C0C35C77EDD7DC7D9AD96A585408F1DC22751E84E533535D3A72DED60D8YCVAL" TargetMode="External"/><Relationship Id="rId35" Type="http://schemas.openxmlformats.org/officeDocument/2006/relationships/hyperlink" Target="consultantplus://offline/ref=DAE03A14ADE86399CA5FE683C28C2C0C35C77EDD75C3D8AE96AFD84A8744CE2556E71144327CDFA62DED61YDV1L" TargetMode="External"/><Relationship Id="rId43" Type="http://schemas.openxmlformats.org/officeDocument/2006/relationships/hyperlink" Target="consultantplus://offline/ref=DAE03A14ADE86399CA5FE695C1E07B0331C529D679C6D1F9CCF08317D04DC47211A848067670D6A5Y2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3685</Words>
  <Characters>21007</Characters>
  <Application>Microsoft Office Word</Application>
  <DocSecurity>0</DocSecurity>
  <Lines>175</Lines>
  <Paragraphs>49</Paragraphs>
  <ScaleCrop>false</ScaleCrop>
  <Company>Microsoft</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SchinnikovaAA</dc:creator>
  <cp:lastModifiedBy>SchinnikovaAA</cp:lastModifiedBy>
  <cp:revision>2</cp:revision>
  <dcterms:created xsi:type="dcterms:W3CDTF">2018-10-16T11:21:00Z</dcterms:created>
  <dcterms:modified xsi:type="dcterms:W3CDTF">2018-10-16T11:24:00Z</dcterms:modified>
</cp:coreProperties>
</file>